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24FFB" w14:textId="65631217" w:rsidR="00EC0873" w:rsidRPr="002B7E0B" w:rsidRDefault="003744D8" w:rsidP="002D33E2">
      <w:pPr>
        <w:pStyle w:val="FarbigeListe-Akzent11"/>
        <w:tabs>
          <w:tab w:val="left" w:pos="1276"/>
          <w:tab w:val="right" w:leader="dot" w:pos="8640"/>
        </w:tabs>
        <w:spacing w:after="180"/>
        <w:ind w:left="0"/>
        <w:jc w:val="both"/>
        <w:rPr>
          <w:sz w:val="24"/>
          <w:szCs w:val="24"/>
        </w:rPr>
      </w:pPr>
      <w:r w:rsidRPr="002907D5">
        <w:rPr>
          <w:noProof/>
          <w:lang w:eastAsia="fr-FR"/>
        </w:rPr>
        <w:drawing>
          <wp:anchor distT="0" distB="0" distL="114300" distR="114300" simplePos="0" relativeHeight="251657216" behindDoc="0" locked="0" layoutInCell="1" allowOverlap="1" wp14:anchorId="10D7F403" wp14:editId="6FED53AA">
            <wp:simplePos x="0" y="0"/>
            <wp:positionH relativeFrom="column">
              <wp:posOffset>-236855</wp:posOffset>
            </wp:positionH>
            <wp:positionV relativeFrom="paragraph">
              <wp:posOffset>0</wp:posOffset>
            </wp:positionV>
            <wp:extent cx="1417320" cy="1150620"/>
            <wp:effectExtent l="0" t="0" r="0" b="0"/>
            <wp:wrapSquare wrapText="bothSides"/>
            <wp:docPr id="1339696719" name="Image 1339696719" descr="INFA  4 copi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INFA  4 copie 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7320" cy="1150620"/>
                    </a:xfrm>
                    <a:prstGeom prst="rect">
                      <a:avLst/>
                    </a:prstGeom>
                    <a:noFill/>
                  </pic:spPr>
                </pic:pic>
              </a:graphicData>
            </a:graphic>
            <wp14:sizeRelH relativeFrom="page">
              <wp14:pctWidth>0</wp14:pctWidth>
            </wp14:sizeRelH>
            <wp14:sizeRelV relativeFrom="page">
              <wp14:pctHeight>0</wp14:pctHeight>
            </wp14:sizeRelV>
          </wp:anchor>
        </w:drawing>
      </w:r>
    </w:p>
    <w:p w14:paraId="7C430E5F" w14:textId="24B9E196" w:rsidR="00EC0873" w:rsidRPr="002B7E0B" w:rsidRDefault="003744D8" w:rsidP="00EC0873">
      <w:pPr>
        <w:pStyle w:val="FarbigeListe-Akzent11"/>
        <w:tabs>
          <w:tab w:val="left" w:pos="720"/>
          <w:tab w:val="right" w:leader="dot" w:pos="8640"/>
        </w:tabs>
        <w:spacing w:after="180"/>
        <w:jc w:val="both"/>
        <w:rPr>
          <w:sz w:val="24"/>
          <w:szCs w:val="24"/>
        </w:rPr>
      </w:pPr>
      <w:r w:rsidRPr="002907D5">
        <w:rPr>
          <w:noProof/>
          <w:lang w:eastAsia="fr-FR"/>
        </w:rPr>
        <w:drawing>
          <wp:anchor distT="0" distB="0" distL="114300" distR="114300" simplePos="0" relativeHeight="251662336" behindDoc="0" locked="0" layoutInCell="1" allowOverlap="1" wp14:anchorId="66B5BDA2" wp14:editId="3DDDF74D">
            <wp:simplePos x="0" y="0"/>
            <wp:positionH relativeFrom="column">
              <wp:posOffset>3520440</wp:posOffset>
            </wp:positionH>
            <wp:positionV relativeFrom="paragraph">
              <wp:posOffset>6985</wp:posOffset>
            </wp:positionV>
            <wp:extent cx="2872233" cy="754818"/>
            <wp:effectExtent l="0" t="0" r="0" b="0"/>
            <wp:wrapNone/>
            <wp:docPr id="1484192536" name="Image 1484192536"/>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11"/>
                    <a:stretch>
                      <a:fillRect/>
                    </a:stretch>
                  </pic:blipFill>
                  <pic:spPr>
                    <a:xfrm>
                      <a:off x="0" y="0"/>
                      <a:ext cx="2872233" cy="754818"/>
                    </a:xfrm>
                    <a:prstGeom prst="rect">
                      <a:avLst/>
                    </a:prstGeom>
                  </pic:spPr>
                </pic:pic>
              </a:graphicData>
            </a:graphic>
          </wp:anchor>
        </w:drawing>
      </w:r>
    </w:p>
    <w:p w14:paraId="338B4993" w14:textId="226869D5" w:rsidR="00EC0873" w:rsidRPr="002B7E0B" w:rsidRDefault="00EC0873" w:rsidP="00EC0873">
      <w:pPr>
        <w:pStyle w:val="FarbigeListe-Akzent11"/>
        <w:tabs>
          <w:tab w:val="left" w:pos="720"/>
          <w:tab w:val="right" w:leader="dot" w:pos="8640"/>
        </w:tabs>
        <w:spacing w:after="180"/>
        <w:ind w:left="0"/>
        <w:jc w:val="center"/>
        <w:rPr>
          <w:b/>
          <w:sz w:val="24"/>
          <w:szCs w:val="24"/>
        </w:rPr>
      </w:pPr>
    </w:p>
    <w:p w14:paraId="01925802" w14:textId="36CCAF95" w:rsidR="00EC0873" w:rsidRPr="002B7E0B" w:rsidRDefault="00EC0873" w:rsidP="00EC0873">
      <w:pPr>
        <w:pStyle w:val="FarbigeListe-Akzent11"/>
        <w:tabs>
          <w:tab w:val="left" w:pos="720"/>
          <w:tab w:val="right" w:leader="dot" w:pos="8640"/>
        </w:tabs>
        <w:spacing w:after="180"/>
        <w:ind w:left="0"/>
        <w:jc w:val="center"/>
        <w:rPr>
          <w:b/>
          <w:sz w:val="24"/>
          <w:szCs w:val="24"/>
        </w:rPr>
      </w:pPr>
    </w:p>
    <w:p w14:paraId="08043528" w14:textId="77777777" w:rsidR="0077301B" w:rsidRDefault="00600D70" w:rsidP="00600D70">
      <w:pPr>
        <w:pStyle w:val="Titre1"/>
        <w:jc w:val="both"/>
        <w:rPr>
          <w:sz w:val="24"/>
          <w:szCs w:val="24"/>
        </w:rPr>
      </w:pPr>
      <w:bookmarkStart w:id="0" w:name="_Toc327291449"/>
      <w:r w:rsidRPr="002B7E0B">
        <w:rPr>
          <w:sz w:val="24"/>
          <w:szCs w:val="24"/>
        </w:rPr>
        <w:t xml:space="preserve">      </w:t>
      </w:r>
      <w:bookmarkEnd w:id="0"/>
      <w:r w:rsidR="00A7111A" w:rsidRPr="002B7E0B">
        <w:rPr>
          <w:sz w:val="24"/>
          <w:szCs w:val="24"/>
        </w:rPr>
        <w:t xml:space="preserve">  </w:t>
      </w:r>
      <w:r w:rsidR="002A66EE" w:rsidRPr="002B7E0B">
        <w:rPr>
          <w:sz w:val="24"/>
          <w:szCs w:val="24"/>
        </w:rPr>
        <w:t xml:space="preserve"> </w:t>
      </w:r>
    </w:p>
    <w:p w14:paraId="2B36486E" w14:textId="77777777" w:rsidR="0077301B" w:rsidRDefault="0077301B" w:rsidP="00600D70">
      <w:pPr>
        <w:pStyle w:val="Titre1"/>
        <w:jc w:val="both"/>
        <w:rPr>
          <w:sz w:val="24"/>
          <w:szCs w:val="24"/>
        </w:rPr>
      </w:pPr>
    </w:p>
    <w:p w14:paraId="35B370FF" w14:textId="6B739138" w:rsidR="00600D70" w:rsidRPr="002B7E0B" w:rsidRDefault="00A829F2" w:rsidP="0077301B">
      <w:pPr>
        <w:pStyle w:val="Titre1"/>
        <w:rPr>
          <w:sz w:val="24"/>
          <w:szCs w:val="24"/>
        </w:rPr>
      </w:pPr>
      <w:r>
        <w:rPr>
          <w:sz w:val="24"/>
          <w:szCs w:val="24"/>
        </w:rPr>
        <w:t xml:space="preserve">AVIS D’APPEL D’OFFRES AU NIVEAU NATIONAL </w:t>
      </w:r>
    </w:p>
    <w:p w14:paraId="4002B4DD" w14:textId="5179EDF6" w:rsidR="00600D70" w:rsidRPr="002B7E0B" w:rsidRDefault="00600D70" w:rsidP="00600D70">
      <w:pPr>
        <w:jc w:val="center"/>
        <w:rPr>
          <w:rFonts w:ascii="Times New Roman" w:hAnsi="Times New Roman" w:cs="Times New Roman"/>
          <w:bCs/>
          <w:sz w:val="24"/>
          <w:szCs w:val="24"/>
          <w:lang w:eastAsia="fr-FR"/>
        </w:rPr>
      </w:pPr>
    </w:p>
    <w:p w14:paraId="42E14E0A" w14:textId="77777777" w:rsidR="00600D70" w:rsidRPr="002B7E0B" w:rsidRDefault="00600D70" w:rsidP="00600D70">
      <w:pPr>
        <w:tabs>
          <w:tab w:val="center" w:pos="4680"/>
        </w:tabs>
        <w:jc w:val="center"/>
        <w:rPr>
          <w:rFonts w:ascii="Times New Roman" w:hAnsi="Times New Roman" w:cs="Times New Roman"/>
          <w:bCs/>
          <w:sz w:val="24"/>
          <w:szCs w:val="24"/>
          <w:lang w:eastAsia="fr-FR"/>
        </w:rPr>
      </w:pPr>
      <w:r w:rsidRPr="002B7E0B">
        <w:rPr>
          <w:rFonts w:ascii="Times New Roman" w:hAnsi="Times New Roman" w:cs="Times New Roman"/>
          <w:bCs/>
          <w:sz w:val="24"/>
          <w:szCs w:val="24"/>
          <w:lang w:eastAsia="fr-FR"/>
        </w:rPr>
        <w:t>REPUBLIQUE TOGOLAISE</w:t>
      </w:r>
    </w:p>
    <w:p w14:paraId="587BA19C" w14:textId="77777777" w:rsidR="00600D70" w:rsidRPr="002B7E0B" w:rsidRDefault="00600D70" w:rsidP="00600D70">
      <w:pPr>
        <w:tabs>
          <w:tab w:val="center" w:pos="4680"/>
        </w:tabs>
        <w:jc w:val="center"/>
        <w:rPr>
          <w:rFonts w:ascii="Times New Roman" w:hAnsi="Times New Roman" w:cs="Times New Roman"/>
          <w:bCs/>
          <w:sz w:val="24"/>
          <w:szCs w:val="24"/>
          <w:lang w:eastAsia="fr-FR"/>
        </w:rPr>
      </w:pPr>
      <w:r w:rsidRPr="002B7E0B">
        <w:rPr>
          <w:rFonts w:ascii="Times New Roman" w:hAnsi="Times New Roman" w:cs="Times New Roman"/>
          <w:bCs/>
          <w:sz w:val="24"/>
          <w:szCs w:val="24"/>
          <w:lang w:eastAsia="fr-FR"/>
        </w:rPr>
        <w:t xml:space="preserve">MINISTERE DE L’AGRICULTURE, DE L’ELEVAGE ET DU DEVELOPPEMENT RURAL </w:t>
      </w:r>
    </w:p>
    <w:p w14:paraId="19F3BE8F" w14:textId="77777777" w:rsidR="00600D70" w:rsidRPr="002B7E0B" w:rsidRDefault="00600D70" w:rsidP="00600D70">
      <w:pPr>
        <w:tabs>
          <w:tab w:val="center" w:pos="4680"/>
        </w:tabs>
        <w:jc w:val="center"/>
        <w:rPr>
          <w:rFonts w:ascii="Times New Roman" w:hAnsi="Times New Roman" w:cs="Times New Roman"/>
          <w:bCs/>
          <w:sz w:val="24"/>
          <w:szCs w:val="24"/>
          <w:lang w:eastAsia="fr-FR"/>
        </w:rPr>
      </w:pPr>
    </w:p>
    <w:p w14:paraId="36E2221B" w14:textId="77777777" w:rsidR="00600D70" w:rsidRPr="002B7E0B" w:rsidRDefault="00600D70" w:rsidP="00600D70">
      <w:pPr>
        <w:tabs>
          <w:tab w:val="center" w:pos="4680"/>
        </w:tabs>
        <w:jc w:val="center"/>
        <w:rPr>
          <w:rFonts w:ascii="Times New Roman" w:hAnsi="Times New Roman" w:cs="Times New Roman"/>
          <w:bCs/>
          <w:sz w:val="24"/>
          <w:szCs w:val="24"/>
          <w:lang w:eastAsia="fr-FR"/>
        </w:rPr>
      </w:pPr>
      <w:r w:rsidRPr="002B7E0B">
        <w:rPr>
          <w:rFonts w:ascii="Times New Roman" w:hAnsi="Times New Roman" w:cs="Times New Roman"/>
          <w:bCs/>
          <w:sz w:val="24"/>
          <w:szCs w:val="24"/>
          <w:lang w:eastAsia="fr-FR"/>
        </w:rPr>
        <w:t>INSTITUT NATIONAL DE FORMATION AGRICOLE (INFA) DE TOVE</w:t>
      </w:r>
    </w:p>
    <w:p w14:paraId="1C433B74" w14:textId="77777777" w:rsidR="00600D70" w:rsidRPr="002B7E0B" w:rsidRDefault="00600D70" w:rsidP="00486507">
      <w:pPr>
        <w:pStyle w:val="Sous-titre"/>
        <w:rPr>
          <w:b w:val="0"/>
          <w:bCs/>
          <w:sz w:val="24"/>
          <w:szCs w:val="24"/>
          <w:lang w:val="fr-FR"/>
        </w:rPr>
      </w:pPr>
    </w:p>
    <w:p w14:paraId="17C43063" w14:textId="175745DF" w:rsidR="00B042FE" w:rsidRPr="00155419" w:rsidRDefault="00A7111A" w:rsidP="00BC0635">
      <w:pPr>
        <w:jc w:val="center"/>
        <w:rPr>
          <w:b/>
          <w:bCs/>
          <w:sz w:val="24"/>
          <w:szCs w:val="24"/>
        </w:rPr>
      </w:pPr>
      <w:r w:rsidRPr="00155419">
        <w:rPr>
          <w:b/>
          <w:bCs/>
          <w:sz w:val="24"/>
          <w:szCs w:val="24"/>
        </w:rPr>
        <w:t xml:space="preserve">RECRUTEMENT D’UN CABINET POUR </w:t>
      </w:r>
      <w:bookmarkStart w:id="1" w:name="_Hlk137034764"/>
      <w:bookmarkStart w:id="2" w:name="_Hlk137035018"/>
      <w:r w:rsidR="00A13F48" w:rsidRPr="00155419">
        <w:rPr>
          <w:b/>
          <w:bCs/>
          <w:sz w:val="24"/>
          <w:szCs w:val="24"/>
        </w:rPr>
        <w:t>LES SERVICES D'ETUDES ET DE CONSEIL EN VUE DE LA MAITRISE D'ŒUVRE POUR L'ETUDE ARCHITECTURALE DETAILLEE ET LA SUPERVISION DES TRAVAUX DE CONSTRUCTION D'INFRASTRUCTURES POUR L'INSTITUT NATIONAL DE FORMATION AGRICOLE (INFA) DE TOVE</w:t>
      </w:r>
      <w:bookmarkEnd w:id="1"/>
    </w:p>
    <w:bookmarkEnd w:id="2"/>
    <w:p w14:paraId="5A4C9C38" w14:textId="72D53D3D" w:rsidR="00600D70" w:rsidRPr="00486507" w:rsidRDefault="00600D70" w:rsidP="00486507">
      <w:pPr>
        <w:pStyle w:val="Sous-titre"/>
        <w:rPr>
          <w:sz w:val="24"/>
          <w:szCs w:val="24"/>
          <w:lang w:val="fr-FR"/>
        </w:rPr>
      </w:pPr>
    </w:p>
    <w:p w14:paraId="62157FF6" w14:textId="4E4D8C9D" w:rsidR="002B0DDA" w:rsidRPr="002B0DDA" w:rsidRDefault="002B0DDA" w:rsidP="002B0DDA">
      <w:pPr>
        <w:pStyle w:val="Style7"/>
        <w:spacing w:line="240" w:lineRule="auto"/>
        <w:rPr>
          <w:b/>
          <w:sz w:val="24"/>
          <w:szCs w:val="24"/>
        </w:rPr>
      </w:pPr>
      <w:r w:rsidRPr="002B0DDA">
        <w:rPr>
          <w:b/>
          <w:sz w:val="24"/>
          <w:szCs w:val="24"/>
        </w:rPr>
        <w:t>Projet : « Formation inclusive par alternance en agro-business »</w:t>
      </w:r>
    </w:p>
    <w:p w14:paraId="4811EA55" w14:textId="77777777" w:rsidR="00600D70" w:rsidRPr="002B7E0B" w:rsidRDefault="00600D70" w:rsidP="002B0DDA">
      <w:pPr>
        <w:pStyle w:val="Sous-titre"/>
        <w:jc w:val="left"/>
        <w:rPr>
          <w:b w:val="0"/>
          <w:bCs/>
          <w:sz w:val="24"/>
          <w:szCs w:val="24"/>
          <w:lang w:val="fr-FR"/>
        </w:rPr>
      </w:pPr>
    </w:p>
    <w:p w14:paraId="72579E7C" w14:textId="7A07F979" w:rsidR="00600D70" w:rsidRPr="002B7E0B" w:rsidRDefault="00E70025" w:rsidP="00600D70">
      <w:pPr>
        <w:jc w:val="center"/>
        <w:rPr>
          <w:b/>
          <w:bCs/>
          <w:sz w:val="24"/>
          <w:szCs w:val="24"/>
        </w:rPr>
      </w:pPr>
      <w:r>
        <w:rPr>
          <w:b/>
          <w:bCs/>
          <w:sz w:val="24"/>
          <w:szCs w:val="24"/>
        </w:rPr>
        <w:t>AAO</w:t>
      </w:r>
      <w:r w:rsidR="00600D70" w:rsidRPr="002B7E0B">
        <w:rPr>
          <w:b/>
          <w:bCs/>
          <w:sz w:val="24"/>
          <w:szCs w:val="24"/>
        </w:rPr>
        <w:t xml:space="preserve"> : </w:t>
      </w:r>
      <w:r w:rsidR="00600D70" w:rsidRPr="002B7E0B">
        <w:rPr>
          <w:b/>
          <w:caps/>
          <w:smallCaps/>
          <w:sz w:val="24"/>
          <w:szCs w:val="24"/>
        </w:rPr>
        <w:t>N°</w:t>
      </w:r>
      <w:r w:rsidR="00584979">
        <w:rPr>
          <w:b/>
          <w:caps/>
          <w:smallCaps/>
          <w:sz w:val="24"/>
          <w:szCs w:val="24"/>
        </w:rPr>
        <w:t>057</w:t>
      </w:r>
      <w:r w:rsidR="00600D70" w:rsidRPr="002B7E0B">
        <w:rPr>
          <w:b/>
          <w:caps/>
          <w:smallCaps/>
          <w:sz w:val="24"/>
          <w:szCs w:val="24"/>
        </w:rPr>
        <w:t>/2023/MAEDR/INFA</w:t>
      </w:r>
      <w:r w:rsidR="00A7111A" w:rsidRPr="002B7E0B">
        <w:rPr>
          <w:b/>
          <w:caps/>
          <w:smallCaps/>
          <w:sz w:val="24"/>
          <w:szCs w:val="24"/>
        </w:rPr>
        <w:t>/PRMP</w:t>
      </w:r>
      <w:r w:rsidR="00600D70" w:rsidRPr="002B7E0B">
        <w:rPr>
          <w:b/>
          <w:caps/>
          <w:smallCaps/>
          <w:sz w:val="24"/>
          <w:szCs w:val="24"/>
        </w:rPr>
        <w:t xml:space="preserve"> </w:t>
      </w:r>
      <w:r w:rsidR="00600D70" w:rsidRPr="002B7E0B">
        <w:rPr>
          <w:b/>
          <w:bCs/>
          <w:sz w:val="24"/>
          <w:szCs w:val="24"/>
        </w:rPr>
        <w:t>du</w:t>
      </w:r>
      <w:r w:rsidR="00584979">
        <w:rPr>
          <w:b/>
          <w:bCs/>
          <w:sz w:val="24"/>
          <w:szCs w:val="24"/>
        </w:rPr>
        <w:t xml:space="preserve"> 13/11/2023</w:t>
      </w:r>
    </w:p>
    <w:p w14:paraId="1262DDB4" w14:textId="77777777" w:rsidR="007E2301" w:rsidRDefault="007E2301" w:rsidP="002A66EE">
      <w:pPr>
        <w:jc w:val="both"/>
        <w:rPr>
          <w:rFonts w:ascii="Times New Roman" w:hAnsi="Times New Roman" w:cs="Times New Roman"/>
          <w:b/>
          <w:sz w:val="24"/>
          <w:szCs w:val="24"/>
        </w:rPr>
      </w:pPr>
    </w:p>
    <w:p w14:paraId="7CD126FF" w14:textId="3885887E" w:rsidR="00781A5F" w:rsidRPr="002B7E0B" w:rsidRDefault="00781A5F" w:rsidP="002A66EE">
      <w:pPr>
        <w:jc w:val="both"/>
        <w:rPr>
          <w:rFonts w:ascii="Times New Roman" w:hAnsi="Times New Roman" w:cs="Times New Roman"/>
          <w:b/>
          <w:sz w:val="24"/>
          <w:szCs w:val="24"/>
        </w:rPr>
      </w:pPr>
      <w:r w:rsidRPr="002B7E0B">
        <w:rPr>
          <w:rFonts w:ascii="Times New Roman" w:hAnsi="Times New Roman" w:cs="Times New Roman"/>
          <w:b/>
          <w:sz w:val="24"/>
          <w:szCs w:val="24"/>
        </w:rPr>
        <w:t xml:space="preserve">Programme « </w:t>
      </w:r>
      <w:proofErr w:type="spellStart"/>
      <w:r w:rsidRPr="002B7E0B">
        <w:rPr>
          <w:rFonts w:ascii="Times New Roman" w:hAnsi="Times New Roman" w:cs="Times New Roman"/>
          <w:b/>
          <w:sz w:val="24"/>
          <w:szCs w:val="24"/>
        </w:rPr>
        <w:t>Skills</w:t>
      </w:r>
      <w:proofErr w:type="spellEnd"/>
      <w:r w:rsidRPr="002B7E0B">
        <w:rPr>
          <w:rFonts w:ascii="Times New Roman" w:hAnsi="Times New Roman" w:cs="Times New Roman"/>
          <w:b/>
          <w:sz w:val="24"/>
          <w:szCs w:val="24"/>
        </w:rPr>
        <w:t xml:space="preserve"> Initiative for </w:t>
      </w:r>
      <w:proofErr w:type="spellStart"/>
      <w:r w:rsidRPr="002B7E0B">
        <w:rPr>
          <w:rFonts w:ascii="Times New Roman" w:hAnsi="Times New Roman" w:cs="Times New Roman"/>
          <w:b/>
          <w:sz w:val="24"/>
          <w:szCs w:val="24"/>
        </w:rPr>
        <w:t>Africa</w:t>
      </w:r>
      <w:proofErr w:type="spellEnd"/>
      <w:r w:rsidRPr="002B7E0B">
        <w:rPr>
          <w:rFonts w:ascii="Times New Roman" w:hAnsi="Times New Roman" w:cs="Times New Roman"/>
          <w:b/>
          <w:sz w:val="24"/>
          <w:szCs w:val="24"/>
        </w:rPr>
        <w:t xml:space="preserve"> » SIFA – </w:t>
      </w:r>
      <w:r w:rsidR="00080953">
        <w:rPr>
          <w:rFonts w:ascii="Times New Roman" w:hAnsi="Times New Roman" w:cs="Times New Roman"/>
          <w:b/>
          <w:sz w:val="24"/>
          <w:szCs w:val="24"/>
        </w:rPr>
        <w:t>GUICHET</w:t>
      </w:r>
      <w:r w:rsidRPr="002B7E0B">
        <w:rPr>
          <w:rFonts w:ascii="Times New Roman" w:hAnsi="Times New Roman" w:cs="Times New Roman"/>
          <w:b/>
          <w:sz w:val="24"/>
          <w:szCs w:val="24"/>
        </w:rPr>
        <w:t xml:space="preserve"> DE FINANCEMENT 1</w:t>
      </w:r>
    </w:p>
    <w:p w14:paraId="7ED1F6AD" w14:textId="77777777" w:rsidR="002A66EE" w:rsidRPr="002B7E0B" w:rsidRDefault="002A66EE" w:rsidP="002A66EE">
      <w:pPr>
        <w:jc w:val="both"/>
        <w:rPr>
          <w:rFonts w:ascii="Times New Roman" w:hAnsi="Times New Roman" w:cs="Times New Roman"/>
          <w:b/>
          <w:sz w:val="24"/>
          <w:szCs w:val="24"/>
        </w:rPr>
      </w:pPr>
    </w:p>
    <w:p w14:paraId="51ADBA54" w14:textId="337337DF" w:rsidR="00A13F48" w:rsidRPr="003A77F6" w:rsidRDefault="003A77F6" w:rsidP="003A77F6">
      <w:pPr>
        <w:jc w:val="both"/>
        <w:rPr>
          <w:rFonts w:ascii="Times New Roman" w:hAnsi="Times New Roman" w:cs="Times New Roman"/>
          <w:color w:val="000000"/>
          <w:sz w:val="24"/>
          <w:szCs w:val="24"/>
        </w:rPr>
      </w:pPr>
      <w:r w:rsidRPr="003A77F6">
        <w:rPr>
          <w:rFonts w:ascii="Times New Roman" w:hAnsi="Times New Roman" w:cs="Times New Roman"/>
          <w:b/>
          <w:bCs/>
          <w:color w:val="000000"/>
          <w:sz w:val="24"/>
          <w:szCs w:val="24"/>
        </w:rPr>
        <w:t>1.</w:t>
      </w:r>
      <w:r>
        <w:rPr>
          <w:rFonts w:ascii="Times New Roman" w:hAnsi="Times New Roman" w:cs="Times New Roman"/>
          <w:color w:val="000000"/>
          <w:sz w:val="24"/>
          <w:szCs w:val="24"/>
        </w:rPr>
        <w:t xml:space="preserve"> </w:t>
      </w:r>
      <w:r w:rsidRPr="003A77F6">
        <w:rPr>
          <w:rFonts w:ascii="Times New Roman" w:hAnsi="Times New Roman" w:cs="Times New Roman"/>
          <w:color w:val="000000"/>
          <w:sz w:val="24"/>
          <w:szCs w:val="24"/>
        </w:rPr>
        <w:t>L’</w:t>
      </w:r>
      <w:r w:rsidR="00080953">
        <w:rPr>
          <w:rFonts w:ascii="Times New Roman" w:hAnsi="Times New Roman" w:cs="Times New Roman"/>
          <w:color w:val="000000"/>
          <w:sz w:val="24"/>
          <w:szCs w:val="24"/>
        </w:rPr>
        <w:t>I</w:t>
      </w:r>
      <w:r w:rsidRPr="003A77F6">
        <w:rPr>
          <w:rFonts w:ascii="Times New Roman" w:hAnsi="Times New Roman" w:cs="Times New Roman"/>
          <w:color w:val="000000"/>
          <w:sz w:val="24"/>
          <w:szCs w:val="24"/>
        </w:rPr>
        <w:t xml:space="preserve">nstitut </w:t>
      </w:r>
      <w:r w:rsidR="00080953">
        <w:rPr>
          <w:rFonts w:ascii="Times New Roman" w:hAnsi="Times New Roman" w:cs="Times New Roman"/>
          <w:color w:val="000000"/>
          <w:sz w:val="24"/>
          <w:szCs w:val="24"/>
        </w:rPr>
        <w:t>N</w:t>
      </w:r>
      <w:r w:rsidRPr="003A77F6">
        <w:rPr>
          <w:rFonts w:ascii="Times New Roman" w:hAnsi="Times New Roman" w:cs="Times New Roman"/>
          <w:color w:val="000000"/>
          <w:sz w:val="24"/>
          <w:szCs w:val="24"/>
        </w:rPr>
        <w:t xml:space="preserve">ational de </w:t>
      </w:r>
      <w:r w:rsidR="00080953">
        <w:rPr>
          <w:rFonts w:ascii="Times New Roman" w:hAnsi="Times New Roman" w:cs="Times New Roman"/>
          <w:color w:val="000000"/>
          <w:sz w:val="24"/>
          <w:szCs w:val="24"/>
        </w:rPr>
        <w:t>F</w:t>
      </w:r>
      <w:r w:rsidRPr="003A77F6">
        <w:rPr>
          <w:rFonts w:ascii="Times New Roman" w:hAnsi="Times New Roman" w:cs="Times New Roman"/>
          <w:color w:val="000000"/>
          <w:sz w:val="24"/>
          <w:szCs w:val="24"/>
        </w:rPr>
        <w:t>ormation</w:t>
      </w:r>
      <w:r w:rsidR="00080953">
        <w:rPr>
          <w:rFonts w:ascii="Times New Roman" w:hAnsi="Times New Roman" w:cs="Times New Roman"/>
          <w:color w:val="000000"/>
          <w:sz w:val="24"/>
          <w:szCs w:val="24"/>
        </w:rPr>
        <w:t xml:space="preserve"> A</w:t>
      </w:r>
      <w:r w:rsidRPr="003A77F6">
        <w:rPr>
          <w:rFonts w:ascii="Times New Roman" w:hAnsi="Times New Roman" w:cs="Times New Roman"/>
          <w:color w:val="000000"/>
          <w:sz w:val="24"/>
          <w:szCs w:val="24"/>
        </w:rPr>
        <w:t xml:space="preserve">gricole </w:t>
      </w:r>
      <w:r w:rsidR="00A13F48" w:rsidRPr="003A77F6">
        <w:rPr>
          <w:rFonts w:ascii="Times New Roman" w:hAnsi="Times New Roman" w:cs="Times New Roman"/>
          <w:color w:val="000000"/>
          <w:sz w:val="24"/>
          <w:szCs w:val="24"/>
        </w:rPr>
        <w:t>a reçu un financement de l’</w:t>
      </w:r>
      <w:r w:rsidRPr="003A77F6">
        <w:rPr>
          <w:rFonts w:ascii="Times New Roman" w:hAnsi="Times New Roman" w:cs="Times New Roman"/>
          <w:color w:val="000000"/>
          <w:sz w:val="24"/>
          <w:szCs w:val="24"/>
        </w:rPr>
        <w:t>AUDA</w:t>
      </w:r>
      <w:r w:rsidR="00155419" w:rsidRPr="003A77F6">
        <w:rPr>
          <w:rFonts w:ascii="Times New Roman" w:hAnsi="Times New Roman" w:cs="Times New Roman"/>
          <w:color w:val="000000"/>
          <w:sz w:val="24"/>
          <w:szCs w:val="24"/>
        </w:rPr>
        <w:t xml:space="preserve"> </w:t>
      </w:r>
      <w:r w:rsidR="00A13F48" w:rsidRPr="003A77F6">
        <w:rPr>
          <w:rFonts w:ascii="Times New Roman" w:hAnsi="Times New Roman" w:cs="Times New Roman"/>
          <w:color w:val="000000"/>
          <w:sz w:val="24"/>
          <w:szCs w:val="24"/>
        </w:rPr>
        <w:t>NEPAD</w:t>
      </w:r>
      <w:r w:rsidR="00A55C0F">
        <w:rPr>
          <w:rFonts w:ascii="Times New Roman" w:hAnsi="Times New Roman" w:cs="Times New Roman"/>
          <w:color w:val="000000"/>
          <w:sz w:val="24"/>
          <w:szCs w:val="24"/>
        </w:rPr>
        <w:t xml:space="preserve"> à travers </w:t>
      </w:r>
      <w:proofErr w:type="gramStart"/>
      <w:r w:rsidR="00A55C0F">
        <w:rPr>
          <w:rFonts w:ascii="Times New Roman" w:hAnsi="Times New Roman" w:cs="Times New Roman"/>
          <w:color w:val="000000"/>
          <w:sz w:val="24"/>
          <w:szCs w:val="24"/>
        </w:rPr>
        <w:t>le</w:t>
      </w:r>
      <w:proofErr w:type="gramEnd"/>
      <w:r w:rsidR="00A55C0F">
        <w:rPr>
          <w:rFonts w:ascii="Times New Roman" w:hAnsi="Times New Roman" w:cs="Times New Roman"/>
          <w:color w:val="000000"/>
          <w:sz w:val="24"/>
          <w:szCs w:val="24"/>
        </w:rPr>
        <w:t xml:space="preserve"> programme</w:t>
      </w:r>
      <w:r w:rsidR="00931F72">
        <w:rPr>
          <w:rFonts w:ascii="Times New Roman" w:hAnsi="Times New Roman" w:cs="Times New Roman"/>
          <w:color w:val="000000"/>
          <w:sz w:val="24"/>
          <w:szCs w:val="24"/>
        </w:rPr>
        <w:t xml:space="preserve"> SIFA Guichet</w:t>
      </w:r>
      <w:r w:rsidR="00080953">
        <w:rPr>
          <w:rFonts w:ascii="Times New Roman" w:hAnsi="Times New Roman" w:cs="Times New Roman"/>
          <w:color w:val="000000"/>
          <w:sz w:val="24"/>
          <w:szCs w:val="24"/>
        </w:rPr>
        <w:t xml:space="preserve"> </w:t>
      </w:r>
      <w:r w:rsidR="00931F72">
        <w:rPr>
          <w:rFonts w:ascii="Times New Roman" w:hAnsi="Times New Roman" w:cs="Times New Roman"/>
          <w:color w:val="000000"/>
          <w:sz w:val="24"/>
          <w:szCs w:val="24"/>
        </w:rPr>
        <w:t>1</w:t>
      </w:r>
      <w:r w:rsidR="00A13F48" w:rsidRPr="003A77F6">
        <w:rPr>
          <w:rFonts w:ascii="Times New Roman" w:hAnsi="Times New Roman" w:cs="Times New Roman"/>
          <w:color w:val="000000"/>
          <w:sz w:val="24"/>
          <w:szCs w:val="24"/>
        </w:rPr>
        <w:t xml:space="preserve"> sous la forme de contribution financière (ci-après dénommé « subvention » pour le coût de la construction des infrastructures modernes pour l’</w:t>
      </w:r>
      <w:r w:rsidR="00080953">
        <w:rPr>
          <w:rFonts w:ascii="Times New Roman" w:hAnsi="Times New Roman" w:cs="Times New Roman"/>
          <w:color w:val="000000"/>
          <w:sz w:val="24"/>
          <w:szCs w:val="24"/>
        </w:rPr>
        <w:t>i</w:t>
      </w:r>
      <w:r w:rsidR="00A13F48" w:rsidRPr="003A77F6">
        <w:rPr>
          <w:rFonts w:ascii="Times New Roman" w:hAnsi="Times New Roman" w:cs="Times New Roman"/>
          <w:color w:val="000000"/>
          <w:sz w:val="24"/>
          <w:szCs w:val="24"/>
        </w:rPr>
        <w:t xml:space="preserve">nstitut. </w:t>
      </w:r>
      <w:r w:rsidRPr="003A77F6">
        <w:rPr>
          <w:rFonts w:ascii="Times New Roman" w:hAnsi="Times New Roman" w:cs="Times New Roman"/>
          <w:color w:val="000000"/>
          <w:sz w:val="24"/>
          <w:szCs w:val="24"/>
        </w:rPr>
        <w:t>L’</w:t>
      </w:r>
      <w:r w:rsidR="00080953">
        <w:rPr>
          <w:rFonts w:ascii="Times New Roman" w:hAnsi="Times New Roman" w:cs="Times New Roman"/>
          <w:color w:val="000000"/>
          <w:sz w:val="24"/>
          <w:szCs w:val="24"/>
        </w:rPr>
        <w:t>I</w:t>
      </w:r>
      <w:r w:rsidRPr="003A77F6">
        <w:rPr>
          <w:rFonts w:ascii="Times New Roman" w:hAnsi="Times New Roman" w:cs="Times New Roman"/>
          <w:color w:val="000000"/>
          <w:sz w:val="24"/>
          <w:szCs w:val="24"/>
        </w:rPr>
        <w:t xml:space="preserve">nstitut </w:t>
      </w:r>
      <w:r w:rsidR="00080953">
        <w:rPr>
          <w:rFonts w:ascii="Times New Roman" w:hAnsi="Times New Roman" w:cs="Times New Roman"/>
          <w:color w:val="000000"/>
          <w:sz w:val="24"/>
          <w:szCs w:val="24"/>
        </w:rPr>
        <w:t>N</w:t>
      </w:r>
      <w:r w:rsidRPr="003A77F6">
        <w:rPr>
          <w:rFonts w:ascii="Times New Roman" w:hAnsi="Times New Roman" w:cs="Times New Roman"/>
          <w:color w:val="000000"/>
          <w:sz w:val="24"/>
          <w:szCs w:val="24"/>
        </w:rPr>
        <w:t xml:space="preserve">ational de </w:t>
      </w:r>
      <w:r w:rsidR="00080953">
        <w:rPr>
          <w:rFonts w:ascii="Times New Roman" w:hAnsi="Times New Roman" w:cs="Times New Roman"/>
          <w:color w:val="000000"/>
          <w:sz w:val="24"/>
          <w:szCs w:val="24"/>
        </w:rPr>
        <w:t>F</w:t>
      </w:r>
      <w:r w:rsidRPr="003A77F6">
        <w:rPr>
          <w:rFonts w:ascii="Times New Roman" w:hAnsi="Times New Roman" w:cs="Times New Roman"/>
          <w:color w:val="000000"/>
          <w:sz w:val="24"/>
          <w:szCs w:val="24"/>
        </w:rPr>
        <w:t xml:space="preserve">ormation </w:t>
      </w:r>
      <w:r w:rsidR="00080953">
        <w:rPr>
          <w:rFonts w:ascii="Times New Roman" w:hAnsi="Times New Roman" w:cs="Times New Roman"/>
          <w:color w:val="000000"/>
          <w:sz w:val="24"/>
          <w:szCs w:val="24"/>
        </w:rPr>
        <w:t>A</w:t>
      </w:r>
      <w:r w:rsidRPr="003A77F6">
        <w:rPr>
          <w:rFonts w:ascii="Times New Roman" w:hAnsi="Times New Roman" w:cs="Times New Roman"/>
          <w:color w:val="000000"/>
          <w:sz w:val="24"/>
          <w:szCs w:val="24"/>
        </w:rPr>
        <w:t xml:space="preserve">gricole (INFA) </w:t>
      </w:r>
      <w:r w:rsidR="00A13F48" w:rsidRPr="003A77F6">
        <w:rPr>
          <w:rFonts w:ascii="Times New Roman" w:hAnsi="Times New Roman" w:cs="Times New Roman"/>
          <w:color w:val="000000"/>
          <w:sz w:val="24"/>
          <w:szCs w:val="24"/>
        </w:rPr>
        <w:t>de Tové agissant à titre de bénéficiaire du projet et désigné comme « Maître d’ouvrage », a l'intention d'affecter une partie du produit de cette subvention aux paiements admissibles en vertu du Contrat pour lequel l</w:t>
      </w:r>
      <w:r w:rsidR="00A520E4">
        <w:rPr>
          <w:rFonts w:ascii="Times New Roman" w:hAnsi="Times New Roman" w:cs="Times New Roman"/>
          <w:color w:val="000000"/>
          <w:sz w:val="24"/>
          <w:szCs w:val="24"/>
        </w:rPr>
        <w:t>e</w:t>
      </w:r>
      <w:r w:rsidR="00A13F48" w:rsidRPr="003A77F6">
        <w:rPr>
          <w:rFonts w:ascii="Times New Roman" w:hAnsi="Times New Roman" w:cs="Times New Roman"/>
          <w:color w:val="000000"/>
          <w:sz w:val="24"/>
          <w:szCs w:val="24"/>
        </w:rPr>
        <w:t xml:space="preserve"> présent</w:t>
      </w:r>
      <w:r w:rsidR="00A520E4">
        <w:rPr>
          <w:rFonts w:ascii="Times New Roman" w:hAnsi="Times New Roman" w:cs="Times New Roman"/>
          <w:color w:val="000000"/>
          <w:sz w:val="24"/>
          <w:szCs w:val="24"/>
        </w:rPr>
        <w:t xml:space="preserve"> Appel d’Offre est</w:t>
      </w:r>
      <w:r w:rsidR="00A13F48" w:rsidRPr="003A77F6">
        <w:rPr>
          <w:rFonts w:ascii="Times New Roman" w:hAnsi="Times New Roman" w:cs="Times New Roman"/>
          <w:color w:val="000000"/>
          <w:sz w:val="24"/>
          <w:szCs w:val="24"/>
        </w:rPr>
        <w:t xml:space="preserve"> émis.</w:t>
      </w:r>
    </w:p>
    <w:p w14:paraId="2B8AA836" w14:textId="376C0827" w:rsidR="00A13F48" w:rsidRPr="0077301B" w:rsidRDefault="00781A5F" w:rsidP="0077301B">
      <w:pPr>
        <w:jc w:val="both"/>
        <w:rPr>
          <w:rFonts w:ascii="Times New Roman" w:hAnsi="Times New Roman" w:cs="Times New Roman"/>
          <w:color w:val="000000"/>
          <w:sz w:val="24"/>
          <w:szCs w:val="24"/>
        </w:rPr>
      </w:pPr>
      <w:r w:rsidRPr="002B7E0B">
        <w:rPr>
          <w:rFonts w:ascii="Times New Roman" w:hAnsi="Times New Roman" w:cs="Times New Roman"/>
          <w:color w:val="000000"/>
          <w:sz w:val="24"/>
          <w:szCs w:val="24"/>
        </w:rPr>
        <w:t xml:space="preserve">Dans ce contexte, l’Institut National de Formation Agricole de Tové, </w:t>
      </w:r>
      <w:r w:rsidR="007E3AFB" w:rsidRPr="007E3AFB">
        <w:rPr>
          <w:rFonts w:ascii="Times New Roman" w:hAnsi="Times New Roman" w:cs="Times New Roman"/>
          <w:color w:val="000000"/>
          <w:sz w:val="24"/>
          <w:szCs w:val="24"/>
        </w:rPr>
        <w:t xml:space="preserve">se propose de lancer un appel </w:t>
      </w:r>
      <w:r w:rsidR="00D67135">
        <w:rPr>
          <w:rFonts w:ascii="Times New Roman" w:hAnsi="Times New Roman" w:cs="Times New Roman"/>
          <w:color w:val="000000"/>
          <w:sz w:val="24"/>
          <w:szCs w:val="24"/>
        </w:rPr>
        <w:t>d’offres</w:t>
      </w:r>
      <w:r w:rsidR="007E3AFB" w:rsidRPr="007E3AFB">
        <w:rPr>
          <w:rFonts w:ascii="Times New Roman" w:hAnsi="Times New Roman" w:cs="Times New Roman"/>
          <w:color w:val="000000"/>
          <w:sz w:val="24"/>
          <w:szCs w:val="24"/>
        </w:rPr>
        <w:t xml:space="preserve"> national pour le choix </w:t>
      </w:r>
      <w:r w:rsidR="007E3AFB">
        <w:rPr>
          <w:rFonts w:ascii="Times New Roman" w:hAnsi="Times New Roman" w:cs="Times New Roman"/>
          <w:color w:val="000000"/>
          <w:sz w:val="24"/>
          <w:szCs w:val="24"/>
        </w:rPr>
        <w:t>d’</w:t>
      </w:r>
      <w:r w:rsidRPr="002B7E0B">
        <w:rPr>
          <w:rFonts w:ascii="Times New Roman" w:hAnsi="Times New Roman" w:cs="Times New Roman"/>
          <w:color w:val="000000"/>
          <w:sz w:val="24"/>
          <w:szCs w:val="24"/>
        </w:rPr>
        <w:t>un cabinet hautement qualifié</w:t>
      </w:r>
      <w:r w:rsidR="00DD25E3">
        <w:rPr>
          <w:rFonts w:ascii="Times New Roman" w:hAnsi="Times New Roman" w:cs="Times New Roman"/>
          <w:color w:val="000000"/>
          <w:sz w:val="24"/>
          <w:szCs w:val="24"/>
        </w:rPr>
        <w:t xml:space="preserve"> pour</w:t>
      </w:r>
      <w:r w:rsidR="00B664EA">
        <w:rPr>
          <w:rFonts w:ascii="Times New Roman" w:hAnsi="Times New Roman" w:cs="Times New Roman"/>
          <w:color w:val="000000"/>
          <w:sz w:val="24"/>
          <w:szCs w:val="24"/>
        </w:rPr>
        <w:t> </w:t>
      </w:r>
      <w:r w:rsidR="00A13F48" w:rsidRPr="00B664EA">
        <w:rPr>
          <w:rFonts w:ascii="Times New Roman" w:hAnsi="Times New Roman" w:cs="Times New Roman"/>
          <w:b/>
          <w:bCs/>
          <w:color w:val="000000"/>
          <w:sz w:val="24"/>
          <w:szCs w:val="24"/>
        </w:rPr>
        <w:t>les services d'études et de conseil en vue de la maitrise d'œuvre pour l'étude architecturale détaillée et la supervision des travaux de construction d'infrastructures</w:t>
      </w:r>
      <w:r w:rsidR="00F4695B">
        <w:rPr>
          <w:rFonts w:ascii="Times New Roman" w:hAnsi="Times New Roman" w:cs="Times New Roman"/>
          <w:color w:val="000000"/>
          <w:sz w:val="24"/>
          <w:szCs w:val="24"/>
        </w:rPr>
        <w:t xml:space="preserve"> dans le cadre du projet </w:t>
      </w:r>
      <w:r w:rsidR="00F4695B" w:rsidRPr="00D459AC">
        <w:rPr>
          <w:rFonts w:ascii="Times New Roman" w:hAnsi="Times New Roman" w:cs="Times New Roman"/>
          <w:color w:val="000000"/>
          <w:sz w:val="24"/>
          <w:szCs w:val="24"/>
        </w:rPr>
        <w:t>« Formation inclusive par alternance en agro-business » mis en œuvre à l</w:t>
      </w:r>
      <w:r w:rsidR="00D41B49" w:rsidRPr="00D459AC">
        <w:rPr>
          <w:rFonts w:ascii="Times New Roman" w:hAnsi="Times New Roman" w:cs="Times New Roman"/>
          <w:color w:val="000000"/>
          <w:sz w:val="24"/>
          <w:szCs w:val="24"/>
        </w:rPr>
        <w:t>’INFA de Tové</w:t>
      </w:r>
      <w:r w:rsidR="00D459AC">
        <w:rPr>
          <w:rFonts w:ascii="Times New Roman" w:hAnsi="Times New Roman" w:cs="Times New Roman"/>
          <w:color w:val="000000"/>
          <w:sz w:val="24"/>
          <w:szCs w:val="24"/>
        </w:rPr>
        <w:t>.</w:t>
      </w:r>
    </w:p>
    <w:p w14:paraId="612D60D1" w14:textId="4042C272" w:rsidR="00BC6044" w:rsidRPr="00BC6044" w:rsidRDefault="00BC6044" w:rsidP="00BC6044">
      <w:pPr>
        <w:jc w:val="both"/>
        <w:rPr>
          <w:rFonts w:ascii="Times New Roman" w:hAnsi="Times New Roman" w:cs="Times New Roman"/>
          <w:color w:val="000000"/>
          <w:sz w:val="24"/>
          <w:szCs w:val="24"/>
        </w:rPr>
      </w:pPr>
      <w:r w:rsidRPr="00BC6044">
        <w:rPr>
          <w:rFonts w:ascii="Times New Roman" w:hAnsi="Times New Roman" w:cs="Times New Roman"/>
          <w:color w:val="000000"/>
          <w:sz w:val="24"/>
          <w:szCs w:val="24"/>
        </w:rPr>
        <w:t>Les infrastructures devant faire objet de construction dans le cadre du présent projet couvre une superficie d’au moins 2750 m</w:t>
      </w:r>
      <w:r w:rsidRPr="00B664EA">
        <w:rPr>
          <w:rFonts w:ascii="Times New Roman" w:hAnsi="Times New Roman" w:cs="Times New Roman"/>
          <w:color w:val="000000"/>
          <w:sz w:val="24"/>
          <w:szCs w:val="24"/>
          <w:vertAlign w:val="superscript"/>
        </w:rPr>
        <w:t>2</w:t>
      </w:r>
      <w:r w:rsidRPr="00BC6044">
        <w:rPr>
          <w:rFonts w:ascii="Times New Roman" w:hAnsi="Times New Roman" w:cs="Times New Roman"/>
          <w:color w:val="000000"/>
          <w:sz w:val="24"/>
          <w:szCs w:val="24"/>
        </w:rPr>
        <w:t xml:space="preserve"> et sont constitué</w:t>
      </w:r>
      <w:r w:rsidR="00B664EA">
        <w:rPr>
          <w:rFonts w:ascii="Times New Roman" w:hAnsi="Times New Roman" w:cs="Times New Roman"/>
          <w:color w:val="000000"/>
          <w:sz w:val="24"/>
          <w:szCs w:val="24"/>
        </w:rPr>
        <w:t>es</w:t>
      </w:r>
      <w:r w:rsidRPr="00BC6044">
        <w:rPr>
          <w:rFonts w:ascii="Times New Roman" w:hAnsi="Times New Roman" w:cs="Times New Roman"/>
          <w:color w:val="000000"/>
          <w:sz w:val="24"/>
          <w:szCs w:val="24"/>
        </w:rPr>
        <w:t xml:space="preserve"> d’un dortoir des filles ; d’une médiathèque ; d’un complexe agro-alimentaire, d’une unité de gestion des déchets et d’un espace libre avec wifi. </w:t>
      </w:r>
    </w:p>
    <w:p w14:paraId="627CC920" w14:textId="17BE7BC4" w:rsidR="00807FFA" w:rsidRPr="002B7E0B" w:rsidRDefault="00807FFA" w:rsidP="002B7E0B">
      <w:pPr>
        <w:spacing w:after="60" w:line="276" w:lineRule="auto"/>
        <w:jc w:val="both"/>
        <w:rPr>
          <w:rFonts w:ascii="Times New Roman" w:hAnsi="Times New Roman" w:cs="Times New Roman"/>
          <w:color w:val="000000"/>
          <w:sz w:val="24"/>
          <w:szCs w:val="24"/>
        </w:rPr>
      </w:pPr>
    </w:p>
    <w:p w14:paraId="002BE817" w14:textId="0F93937A" w:rsidR="00195E31" w:rsidRPr="00195E31" w:rsidRDefault="002A66EE" w:rsidP="00195E31">
      <w:pPr>
        <w:pStyle w:val="Corpsdetexte2"/>
        <w:rPr>
          <w:rFonts w:ascii="Times New Roman" w:eastAsia="Times New Roman" w:hAnsi="Times New Roman" w:cs="Times New Roman"/>
          <w:color w:val="000000"/>
          <w:sz w:val="24"/>
          <w:szCs w:val="24"/>
          <w:lang w:eastAsia="de-DE"/>
        </w:rPr>
      </w:pPr>
      <w:r w:rsidRPr="002B7E0B">
        <w:rPr>
          <w:rFonts w:ascii="Times New Roman" w:hAnsi="Times New Roman" w:cs="Times New Roman"/>
          <w:b/>
          <w:bCs/>
          <w:color w:val="000000"/>
          <w:sz w:val="24"/>
          <w:szCs w:val="24"/>
        </w:rPr>
        <w:t>2</w:t>
      </w:r>
      <w:r w:rsidRPr="002B7E0B">
        <w:rPr>
          <w:rFonts w:ascii="Times New Roman" w:hAnsi="Times New Roman" w:cs="Times New Roman"/>
          <w:color w:val="000000"/>
          <w:sz w:val="24"/>
          <w:szCs w:val="24"/>
        </w:rPr>
        <w:t>.</w:t>
      </w:r>
      <w:r w:rsidR="00195E31" w:rsidRPr="00195E31">
        <w:t xml:space="preserve"> </w:t>
      </w:r>
      <w:r w:rsidR="00195E31" w:rsidRPr="00195E31">
        <w:rPr>
          <w:rFonts w:ascii="Times New Roman" w:eastAsia="Times New Roman" w:hAnsi="Times New Roman" w:cs="Times New Roman"/>
          <w:color w:val="000000"/>
          <w:sz w:val="24"/>
          <w:szCs w:val="24"/>
          <w:lang w:eastAsia="de-DE"/>
        </w:rPr>
        <w:t>La mission objet du présent avis, comprend les services suivants, décrits en détail dans le dossier d’appel d’offres :</w:t>
      </w:r>
    </w:p>
    <w:p w14:paraId="4DCD38A3" w14:textId="75DEDE06" w:rsidR="007132DF" w:rsidRPr="00E16C7A" w:rsidRDefault="00195E31" w:rsidP="00E16C7A">
      <w:pPr>
        <w:spacing w:after="120"/>
        <w:jc w:val="both"/>
        <w:rPr>
          <w:rFonts w:ascii="Times New Roman" w:hAnsi="Times New Roman" w:cs="Times New Roman"/>
          <w:color w:val="000000"/>
          <w:sz w:val="24"/>
          <w:szCs w:val="24"/>
        </w:rPr>
      </w:pPr>
      <w:r w:rsidRPr="00195E31">
        <w:rPr>
          <w:rFonts w:ascii="Times New Roman" w:hAnsi="Times New Roman" w:cs="Times New Roman"/>
          <w:color w:val="000000"/>
          <w:sz w:val="24"/>
          <w:szCs w:val="24"/>
        </w:rPr>
        <w:t>- Phase 1 -</w:t>
      </w:r>
      <w:r w:rsidR="007132DF" w:rsidRPr="00E16C7A">
        <w:rPr>
          <w:rFonts w:ascii="Times New Roman" w:hAnsi="Times New Roman" w:cs="Times New Roman"/>
          <w:color w:val="000000"/>
          <w:sz w:val="24"/>
          <w:szCs w:val="24"/>
        </w:rPr>
        <w:t>Architecture, Ingénierie, Études techniques, et préparation du dossier d'appel d'offres ;</w:t>
      </w:r>
    </w:p>
    <w:p w14:paraId="680223BE" w14:textId="2F5E9706" w:rsidR="00924D01" w:rsidRDefault="00195E31" w:rsidP="00924D01">
      <w:pPr>
        <w:rPr>
          <w:rFonts w:ascii="Times New Roman" w:hAnsi="Times New Roman" w:cs="Times New Roman"/>
          <w:color w:val="000000"/>
          <w:sz w:val="24"/>
          <w:szCs w:val="24"/>
        </w:rPr>
      </w:pPr>
      <w:r w:rsidRPr="00195E31">
        <w:rPr>
          <w:rFonts w:ascii="Times New Roman" w:hAnsi="Times New Roman" w:cs="Times New Roman"/>
          <w:color w:val="000000"/>
          <w:sz w:val="24"/>
          <w:szCs w:val="24"/>
        </w:rPr>
        <w:lastRenderedPageBreak/>
        <w:t xml:space="preserve">- Phase </w:t>
      </w:r>
      <w:r w:rsidR="00924D01">
        <w:rPr>
          <w:rFonts w:ascii="Times New Roman" w:hAnsi="Times New Roman" w:cs="Times New Roman"/>
          <w:color w:val="000000"/>
          <w:sz w:val="24"/>
          <w:szCs w:val="24"/>
        </w:rPr>
        <w:t>3</w:t>
      </w:r>
      <w:r w:rsidRPr="00195E31">
        <w:rPr>
          <w:rFonts w:ascii="Times New Roman" w:hAnsi="Times New Roman" w:cs="Times New Roman"/>
          <w:color w:val="000000"/>
          <w:sz w:val="24"/>
          <w:szCs w:val="24"/>
        </w:rPr>
        <w:t xml:space="preserve"> -</w:t>
      </w:r>
      <w:r w:rsidR="00924D01" w:rsidRPr="00924D01">
        <w:rPr>
          <w:rFonts w:ascii="Times New Roman" w:hAnsi="Times New Roman" w:cs="Times New Roman"/>
          <w:color w:val="000000"/>
          <w:sz w:val="24"/>
          <w:szCs w:val="24"/>
        </w:rPr>
        <w:t>Surveillance des travaux de construction des bâtiments du projet.</w:t>
      </w:r>
    </w:p>
    <w:p w14:paraId="5AD483CA" w14:textId="25D0C895" w:rsidR="0074612E" w:rsidRDefault="0074612E" w:rsidP="00924D01">
      <w:pPr>
        <w:rPr>
          <w:rFonts w:ascii="Times New Roman" w:hAnsi="Times New Roman" w:cs="Times New Roman"/>
          <w:color w:val="000000"/>
          <w:sz w:val="24"/>
          <w:szCs w:val="24"/>
        </w:rPr>
      </w:pPr>
    </w:p>
    <w:p w14:paraId="3AB11852" w14:textId="77777777" w:rsidR="00B17B49" w:rsidRPr="002B7E0B" w:rsidRDefault="002A66EE" w:rsidP="002A66EE">
      <w:pPr>
        <w:suppressAutoHyphens w:val="0"/>
        <w:spacing w:after="200"/>
        <w:jc w:val="both"/>
        <w:rPr>
          <w:rFonts w:ascii="Times New Roman" w:hAnsi="Times New Roman" w:cs="Times New Roman"/>
          <w:color w:val="000000"/>
          <w:sz w:val="24"/>
          <w:szCs w:val="24"/>
        </w:rPr>
      </w:pPr>
      <w:r w:rsidRPr="002B7E0B">
        <w:rPr>
          <w:rFonts w:ascii="Times New Roman" w:hAnsi="Times New Roman" w:cs="Times New Roman"/>
          <w:b/>
          <w:bCs/>
          <w:color w:val="000000"/>
          <w:sz w:val="24"/>
          <w:szCs w:val="24"/>
        </w:rPr>
        <w:t>3.</w:t>
      </w:r>
      <w:r w:rsidR="00B17B49" w:rsidRPr="002B7E0B">
        <w:rPr>
          <w:rFonts w:ascii="Times New Roman" w:hAnsi="Times New Roman" w:cs="Times New Roman"/>
          <w:color w:val="000000"/>
          <w:sz w:val="24"/>
          <w:szCs w:val="24"/>
        </w:rPr>
        <w:t>La passation du Marché sera conduite par</w:t>
      </w:r>
      <w:r w:rsidR="00347202" w:rsidRPr="002B7E0B">
        <w:rPr>
          <w:rFonts w:ascii="Times New Roman" w:hAnsi="Times New Roman" w:cs="Times New Roman"/>
          <w:color w:val="000000"/>
          <w:sz w:val="24"/>
          <w:szCs w:val="24"/>
        </w:rPr>
        <w:t xml:space="preserve"> Appel d’offre ouvert,</w:t>
      </w:r>
      <w:r w:rsidR="00B17B49" w:rsidRPr="002B7E0B">
        <w:rPr>
          <w:rFonts w:ascii="Times New Roman" w:hAnsi="Times New Roman" w:cs="Times New Roman"/>
          <w:color w:val="000000"/>
          <w:sz w:val="24"/>
          <w:szCs w:val="24"/>
        </w:rPr>
        <w:t xml:space="preserve"> conformément aux dispositions du Code des marchés publics et délégations de service public en vigueur au Togo</w:t>
      </w:r>
      <w:r w:rsidR="00347202" w:rsidRPr="002B7E0B">
        <w:rPr>
          <w:rFonts w:ascii="Times New Roman" w:hAnsi="Times New Roman" w:cs="Times New Roman"/>
          <w:color w:val="000000"/>
          <w:sz w:val="24"/>
          <w:szCs w:val="24"/>
        </w:rPr>
        <w:t>.</w:t>
      </w:r>
    </w:p>
    <w:p w14:paraId="3954DCF3" w14:textId="78129334" w:rsidR="00947F4C" w:rsidRPr="00195E31" w:rsidRDefault="00947F4C" w:rsidP="00947F4C">
      <w:pPr>
        <w:jc w:val="both"/>
        <w:rPr>
          <w:rFonts w:ascii="Times New Roman" w:hAnsi="Times New Roman" w:cs="Times New Roman"/>
          <w:color w:val="000000"/>
          <w:sz w:val="24"/>
          <w:szCs w:val="24"/>
        </w:rPr>
      </w:pPr>
      <w:r w:rsidRPr="00195E31">
        <w:rPr>
          <w:rFonts w:ascii="Times New Roman" w:hAnsi="Times New Roman" w:cs="Times New Roman"/>
          <w:color w:val="000000"/>
          <w:sz w:val="24"/>
          <w:szCs w:val="24"/>
        </w:rPr>
        <w:t>Les candidats doivent participer obligatoirement aux deux phases décrits ci-dessus.</w:t>
      </w:r>
      <w:r>
        <w:rPr>
          <w:rFonts w:ascii="Times New Roman" w:hAnsi="Times New Roman" w:cs="Times New Roman"/>
          <w:color w:val="000000"/>
          <w:sz w:val="24"/>
          <w:szCs w:val="24"/>
        </w:rPr>
        <w:t xml:space="preserve"> </w:t>
      </w:r>
      <w:r w:rsidRPr="00195E31">
        <w:rPr>
          <w:rFonts w:ascii="Times New Roman" w:hAnsi="Times New Roman" w:cs="Times New Roman"/>
          <w:color w:val="000000"/>
          <w:sz w:val="24"/>
          <w:szCs w:val="24"/>
        </w:rPr>
        <w:t xml:space="preserve">Le </w:t>
      </w:r>
      <w:r w:rsidR="000213A0">
        <w:rPr>
          <w:rFonts w:ascii="Times New Roman" w:hAnsi="Times New Roman" w:cs="Times New Roman"/>
          <w:color w:val="000000"/>
          <w:sz w:val="24"/>
          <w:szCs w:val="24"/>
        </w:rPr>
        <w:t>candida</w:t>
      </w:r>
      <w:r w:rsidRPr="00195E31">
        <w:rPr>
          <w:rFonts w:ascii="Times New Roman" w:hAnsi="Times New Roman" w:cs="Times New Roman"/>
          <w:color w:val="000000"/>
          <w:sz w:val="24"/>
          <w:szCs w:val="24"/>
        </w:rPr>
        <w:t>t peut-être une ent</w:t>
      </w:r>
      <w:r w:rsidR="000806B8">
        <w:rPr>
          <w:rFonts w:ascii="Times New Roman" w:hAnsi="Times New Roman" w:cs="Times New Roman"/>
          <w:color w:val="000000"/>
          <w:sz w:val="24"/>
          <w:szCs w:val="24"/>
        </w:rPr>
        <w:t>reprise individuelle</w:t>
      </w:r>
      <w:r w:rsidRPr="00195E31">
        <w:rPr>
          <w:rFonts w:ascii="Times New Roman" w:hAnsi="Times New Roman" w:cs="Times New Roman"/>
          <w:color w:val="000000"/>
          <w:sz w:val="24"/>
          <w:szCs w:val="24"/>
        </w:rPr>
        <w:t xml:space="preserve"> ou un groupement, dont le chiffre d'affaires moyen des trois dernières années est d’au moins</w:t>
      </w:r>
      <w:r w:rsidR="00A829F2">
        <w:rPr>
          <w:rFonts w:ascii="Times New Roman" w:hAnsi="Times New Roman" w:cs="Times New Roman"/>
          <w:color w:val="000000"/>
          <w:sz w:val="24"/>
          <w:szCs w:val="24"/>
        </w:rPr>
        <w:t xml:space="preserve"> de </w:t>
      </w:r>
      <w:r w:rsidR="00B86342">
        <w:rPr>
          <w:rFonts w:ascii="Times New Roman" w:hAnsi="Times New Roman" w:cs="Times New Roman"/>
          <w:color w:val="000000"/>
          <w:sz w:val="24"/>
          <w:szCs w:val="24"/>
        </w:rPr>
        <w:t>trente-trois</w:t>
      </w:r>
      <w:r w:rsidR="00A829F2">
        <w:rPr>
          <w:rFonts w:ascii="Times New Roman" w:hAnsi="Times New Roman" w:cs="Times New Roman"/>
          <w:color w:val="000000"/>
          <w:sz w:val="24"/>
          <w:szCs w:val="24"/>
        </w:rPr>
        <w:t xml:space="preserve"> </w:t>
      </w:r>
      <w:r w:rsidR="00B86342">
        <w:rPr>
          <w:rFonts w:ascii="Times New Roman" w:hAnsi="Times New Roman" w:cs="Times New Roman"/>
          <w:color w:val="000000"/>
          <w:sz w:val="24"/>
          <w:szCs w:val="24"/>
        </w:rPr>
        <w:t xml:space="preserve">millions </w:t>
      </w:r>
      <w:r w:rsidR="00B86342" w:rsidRPr="00195E31">
        <w:rPr>
          <w:rFonts w:ascii="Times New Roman" w:hAnsi="Times New Roman" w:cs="Times New Roman"/>
          <w:color w:val="000000"/>
          <w:sz w:val="24"/>
          <w:szCs w:val="24"/>
        </w:rPr>
        <w:t>(</w:t>
      </w:r>
      <w:r>
        <w:rPr>
          <w:rFonts w:ascii="Times New Roman" w:hAnsi="Times New Roman" w:cs="Times New Roman"/>
          <w:color w:val="000000"/>
          <w:sz w:val="24"/>
          <w:szCs w:val="24"/>
        </w:rPr>
        <w:t>33 000</w:t>
      </w:r>
      <w:r w:rsidR="00B86342">
        <w:rPr>
          <w:rFonts w:ascii="Times New Roman" w:hAnsi="Times New Roman" w:cs="Times New Roman"/>
          <w:color w:val="000000"/>
          <w:sz w:val="24"/>
          <w:szCs w:val="24"/>
        </w:rPr>
        <w:t> </w:t>
      </w:r>
      <w:r w:rsidRPr="00195E31">
        <w:rPr>
          <w:rFonts w:ascii="Times New Roman" w:hAnsi="Times New Roman" w:cs="Times New Roman"/>
          <w:color w:val="000000"/>
          <w:sz w:val="24"/>
          <w:szCs w:val="24"/>
        </w:rPr>
        <w:t>000</w:t>
      </w:r>
      <w:r w:rsidR="00B86342">
        <w:rPr>
          <w:rFonts w:ascii="Times New Roman" w:hAnsi="Times New Roman" w:cs="Times New Roman"/>
          <w:color w:val="000000"/>
          <w:sz w:val="24"/>
          <w:szCs w:val="24"/>
        </w:rPr>
        <w:t>)</w:t>
      </w:r>
      <w:r w:rsidRPr="00195E31">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 francs CFA</w:t>
      </w:r>
      <w:r w:rsidRPr="00195E31">
        <w:rPr>
          <w:rFonts w:ascii="Times New Roman" w:hAnsi="Times New Roman" w:cs="Times New Roman"/>
          <w:color w:val="000000"/>
          <w:sz w:val="24"/>
          <w:szCs w:val="24"/>
        </w:rPr>
        <w:t xml:space="preserve">, et justifiant de références pertinentes. </w:t>
      </w:r>
    </w:p>
    <w:p w14:paraId="28C679F1" w14:textId="77777777" w:rsidR="000B5A10" w:rsidRDefault="000B5A10" w:rsidP="000B5A10">
      <w:pPr>
        <w:pStyle w:val="Sansinterligne"/>
      </w:pPr>
    </w:p>
    <w:p w14:paraId="36FEC394" w14:textId="52D3F763" w:rsidR="00B17B49" w:rsidRPr="002B7E0B" w:rsidRDefault="00B17B49" w:rsidP="002A66EE">
      <w:pPr>
        <w:suppressAutoHyphens w:val="0"/>
        <w:spacing w:after="200"/>
        <w:jc w:val="both"/>
        <w:rPr>
          <w:rFonts w:ascii="Times New Roman" w:hAnsi="Times New Roman" w:cs="Times New Roman"/>
          <w:color w:val="000000"/>
          <w:sz w:val="24"/>
          <w:szCs w:val="24"/>
        </w:rPr>
      </w:pPr>
      <w:r w:rsidRPr="002B7E0B">
        <w:rPr>
          <w:rFonts w:ascii="Times New Roman" w:hAnsi="Times New Roman" w:cs="Times New Roman"/>
          <w:color w:val="000000"/>
          <w:sz w:val="24"/>
          <w:szCs w:val="24"/>
        </w:rPr>
        <w:t>Le marché sera attribué au soumissionnaire techniquement qualifié</w:t>
      </w:r>
      <w:r w:rsidR="00486507">
        <w:rPr>
          <w:rFonts w:ascii="Times New Roman" w:hAnsi="Times New Roman" w:cs="Times New Roman"/>
          <w:color w:val="000000"/>
          <w:sz w:val="24"/>
          <w:szCs w:val="24"/>
        </w:rPr>
        <w:t xml:space="preserve"> (la meilleur offre </w:t>
      </w:r>
      <w:r w:rsidR="00757710">
        <w:rPr>
          <w:rFonts w:ascii="Times New Roman" w:hAnsi="Times New Roman" w:cs="Times New Roman"/>
          <w:color w:val="000000"/>
          <w:sz w:val="24"/>
          <w:szCs w:val="24"/>
        </w:rPr>
        <w:t xml:space="preserve">technique) </w:t>
      </w:r>
      <w:r w:rsidR="00757710" w:rsidRPr="002B7E0B">
        <w:rPr>
          <w:rFonts w:ascii="Times New Roman" w:hAnsi="Times New Roman" w:cs="Times New Roman"/>
          <w:color w:val="000000"/>
          <w:sz w:val="24"/>
          <w:szCs w:val="24"/>
        </w:rPr>
        <w:t>et</w:t>
      </w:r>
      <w:r w:rsidR="00D30C68">
        <w:rPr>
          <w:rFonts w:ascii="Times New Roman" w:hAnsi="Times New Roman" w:cs="Times New Roman"/>
          <w:color w:val="000000"/>
          <w:sz w:val="24"/>
          <w:szCs w:val="24"/>
        </w:rPr>
        <w:t xml:space="preserve"> dont l’offre financière est évalué</w:t>
      </w:r>
      <w:r w:rsidR="0077301B">
        <w:rPr>
          <w:rFonts w:ascii="Times New Roman" w:hAnsi="Times New Roman" w:cs="Times New Roman"/>
          <w:color w:val="000000"/>
          <w:sz w:val="24"/>
          <w:szCs w:val="24"/>
        </w:rPr>
        <w:t>e</w:t>
      </w:r>
      <w:r w:rsidR="00D30C68">
        <w:rPr>
          <w:rFonts w:ascii="Times New Roman" w:hAnsi="Times New Roman" w:cs="Times New Roman"/>
          <w:color w:val="000000"/>
          <w:sz w:val="24"/>
          <w:szCs w:val="24"/>
        </w:rPr>
        <w:t xml:space="preserve"> la plus économiquement avantageuse</w:t>
      </w:r>
      <w:r w:rsidR="0077301B">
        <w:rPr>
          <w:rFonts w:ascii="Times New Roman" w:hAnsi="Times New Roman" w:cs="Times New Roman"/>
          <w:color w:val="000000"/>
          <w:sz w:val="24"/>
          <w:szCs w:val="24"/>
        </w:rPr>
        <w:t xml:space="preserve"> </w:t>
      </w:r>
      <w:r w:rsidRPr="002B7E0B">
        <w:rPr>
          <w:rFonts w:ascii="Times New Roman" w:hAnsi="Times New Roman" w:cs="Times New Roman"/>
          <w:color w:val="000000"/>
          <w:sz w:val="24"/>
          <w:szCs w:val="24"/>
        </w:rPr>
        <w:t>en prenant en compte tout rabais éventuel que pourrait proposer le soumissionnaire.</w:t>
      </w:r>
    </w:p>
    <w:p w14:paraId="2ECF1921" w14:textId="098C353C" w:rsidR="00347202" w:rsidRPr="000A514D" w:rsidRDefault="00B86342" w:rsidP="003A77F6">
      <w:pPr>
        <w:spacing w:after="200"/>
        <w:jc w:val="both"/>
        <w:rPr>
          <w:rFonts w:ascii="Times New Roman" w:hAnsi="Times New Roman" w:cs="Times New Roman"/>
          <w:color w:val="0070C0"/>
          <w:sz w:val="24"/>
          <w:szCs w:val="24"/>
        </w:rPr>
      </w:pPr>
      <w:r>
        <w:rPr>
          <w:rFonts w:ascii="Times New Roman" w:hAnsi="Times New Roman" w:cs="Times New Roman"/>
          <w:b/>
          <w:bCs/>
          <w:color w:val="000000"/>
          <w:sz w:val="24"/>
          <w:szCs w:val="24"/>
        </w:rPr>
        <w:t>4</w:t>
      </w:r>
      <w:r w:rsidR="002A66EE" w:rsidRPr="002B7E0B">
        <w:rPr>
          <w:rFonts w:ascii="Times New Roman" w:hAnsi="Times New Roman" w:cs="Times New Roman"/>
          <w:color w:val="000000"/>
          <w:sz w:val="24"/>
          <w:szCs w:val="24"/>
        </w:rPr>
        <w:t>.</w:t>
      </w:r>
      <w:r w:rsidR="00347202" w:rsidRPr="002B7E0B">
        <w:rPr>
          <w:rFonts w:ascii="Times New Roman" w:hAnsi="Times New Roman" w:cs="Times New Roman"/>
          <w:color w:val="000000"/>
          <w:sz w:val="24"/>
          <w:szCs w:val="24"/>
        </w:rPr>
        <w:t>Le dossier d</w:t>
      </w:r>
      <w:r w:rsidR="001A7470" w:rsidRPr="002B7E0B">
        <w:rPr>
          <w:rFonts w:ascii="Times New Roman" w:hAnsi="Times New Roman" w:cs="Times New Roman"/>
          <w:color w:val="000000"/>
          <w:sz w:val="24"/>
          <w:szCs w:val="24"/>
        </w:rPr>
        <w:t>’</w:t>
      </w:r>
      <w:r w:rsidR="002A66EE" w:rsidRPr="002B7E0B">
        <w:rPr>
          <w:rFonts w:ascii="Times New Roman" w:hAnsi="Times New Roman" w:cs="Times New Roman"/>
          <w:color w:val="000000"/>
          <w:sz w:val="24"/>
          <w:szCs w:val="24"/>
        </w:rPr>
        <w:t>A</w:t>
      </w:r>
      <w:r w:rsidR="001A7470" w:rsidRPr="002B7E0B">
        <w:rPr>
          <w:rFonts w:ascii="Times New Roman" w:hAnsi="Times New Roman" w:cs="Times New Roman"/>
          <w:color w:val="000000"/>
          <w:sz w:val="24"/>
          <w:szCs w:val="24"/>
        </w:rPr>
        <w:t xml:space="preserve">ppel </w:t>
      </w:r>
      <w:r w:rsidR="002A66EE" w:rsidRPr="002B7E0B">
        <w:rPr>
          <w:rFonts w:ascii="Times New Roman" w:hAnsi="Times New Roman" w:cs="Times New Roman"/>
          <w:color w:val="000000"/>
          <w:sz w:val="24"/>
          <w:szCs w:val="24"/>
        </w:rPr>
        <w:t>d’Offres peut</w:t>
      </w:r>
      <w:r w:rsidR="00347202" w:rsidRPr="002B7E0B">
        <w:rPr>
          <w:rFonts w:ascii="Times New Roman" w:hAnsi="Times New Roman" w:cs="Times New Roman"/>
          <w:color w:val="000000"/>
          <w:sz w:val="24"/>
          <w:szCs w:val="24"/>
        </w:rPr>
        <w:t xml:space="preserve"> être consulté gratuitement ou obtenu par les candidats contre versement de la somme de 25.000 F CFA au secrétariat permanent de la Personne responsable des marchés, route nationale N°5, BP : 401, Tél : (+228)</w:t>
      </w:r>
      <w:r w:rsidR="00237B29">
        <w:rPr>
          <w:rFonts w:ascii="Times New Roman" w:hAnsi="Times New Roman" w:cs="Times New Roman"/>
          <w:color w:val="000000"/>
          <w:sz w:val="24"/>
          <w:szCs w:val="24"/>
        </w:rPr>
        <w:t xml:space="preserve"> 24 41 07 29/</w:t>
      </w:r>
      <w:r w:rsidR="00347202" w:rsidRPr="002B7E0B">
        <w:rPr>
          <w:rFonts w:ascii="Times New Roman" w:hAnsi="Times New Roman" w:cs="Times New Roman"/>
          <w:color w:val="000000"/>
          <w:sz w:val="24"/>
          <w:szCs w:val="24"/>
        </w:rPr>
        <w:t xml:space="preserve"> </w:t>
      </w:r>
      <w:r w:rsidR="00347202" w:rsidRPr="00237B29">
        <w:rPr>
          <w:rFonts w:ascii="Times New Roman" w:hAnsi="Times New Roman" w:cs="Times New Roman"/>
          <w:color w:val="000000"/>
          <w:sz w:val="24"/>
          <w:szCs w:val="24"/>
        </w:rPr>
        <w:t>90</w:t>
      </w:r>
      <w:r w:rsidR="00486507" w:rsidRPr="00237B29">
        <w:rPr>
          <w:rFonts w:ascii="Times New Roman" w:hAnsi="Times New Roman" w:cs="Times New Roman"/>
          <w:color w:val="000000"/>
          <w:sz w:val="24"/>
          <w:szCs w:val="24"/>
        </w:rPr>
        <w:t xml:space="preserve"> </w:t>
      </w:r>
      <w:r w:rsidR="002B7E0B" w:rsidRPr="00237B29">
        <w:rPr>
          <w:rFonts w:ascii="Times New Roman" w:hAnsi="Times New Roman" w:cs="Times New Roman"/>
          <w:color w:val="000000"/>
          <w:sz w:val="24"/>
          <w:szCs w:val="24"/>
        </w:rPr>
        <w:t>93</w:t>
      </w:r>
      <w:r w:rsidR="00486507" w:rsidRPr="00237B29">
        <w:rPr>
          <w:rFonts w:ascii="Times New Roman" w:hAnsi="Times New Roman" w:cs="Times New Roman"/>
          <w:color w:val="000000"/>
          <w:sz w:val="24"/>
          <w:szCs w:val="24"/>
        </w:rPr>
        <w:t xml:space="preserve"> 34 31</w:t>
      </w:r>
      <w:r w:rsidR="0074257B">
        <w:rPr>
          <w:rFonts w:ascii="Times New Roman" w:hAnsi="Times New Roman" w:cs="Times New Roman"/>
          <w:color w:val="000000"/>
          <w:sz w:val="24"/>
          <w:szCs w:val="24"/>
        </w:rPr>
        <w:t>/93 99 65 93</w:t>
      </w:r>
      <w:r w:rsidR="002B7E0B">
        <w:rPr>
          <w:rFonts w:ascii="Times New Roman" w:hAnsi="Times New Roman" w:cs="Times New Roman"/>
          <w:color w:val="000000"/>
          <w:sz w:val="24"/>
          <w:szCs w:val="24"/>
        </w:rPr>
        <w:t> ; email :</w:t>
      </w:r>
      <w:r w:rsidR="00237B29">
        <w:rPr>
          <w:rFonts w:ascii="Times New Roman" w:hAnsi="Times New Roman" w:cs="Times New Roman"/>
          <w:color w:val="000000"/>
          <w:sz w:val="24"/>
          <w:szCs w:val="24"/>
        </w:rPr>
        <w:t xml:space="preserve"> </w:t>
      </w:r>
      <w:hyperlink r:id="rId12" w:history="1">
        <w:r w:rsidR="000A514D" w:rsidRPr="00865C70">
          <w:rPr>
            <w:rStyle w:val="Lienhypertexte"/>
          </w:rPr>
          <w:t>infatove2000@yahoo.fr</w:t>
        </w:r>
      </w:hyperlink>
      <w:r w:rsidR="0074257B">
        <w:rPr>
          <w:rStyle w:val="Lienhypertexte"/>
        </w:rPr>
        <w:t xml:space="preserve"> </w:t>
      </w:r>
      <w:r w:rsidR="000A514D">
        <w:rPr>
          <w:rFonts w:ascii="Times New Roman" w:hAnsi="Times New Roman" w:cs="Times New Roman"/>
          <w:color w:val="0070C0"/>
          <w:sz w:val="24"/>
          <w:szCs w:val="24"/>
        </w:rPr>
        <w:t xml:space="preserve"> </w:t>
      </w:r>
      <w:r w:rsidR="00347202" w:rsidRPr="002B7E0B">
        <w:rPr>
          <w:rFonts w:ascii="Times New Roman" w:hAnsi="Times New Roman" w:cs="Times New Roman"/>
          <w:color w:val="000000"/>
          <w:sz w:val="24"/>
          <w:szCs w:val="24"/>
        </w:rPr>
        <w:t xml:space="preserve">tous les jours ouvrables de </w:t>
      </w:r>
      <w:r w:rsidR="006C7BA5">
        <w:rPr>
          <w:rFonts w:ascii="Times New Roman" w:hAnsi="Times New Roman" w:cs="Times New Roman"/>
          <w:color w:val="000000"/>
          <w:sz w:val="24"/>
          <w:szCs w:val="24"/>
        </w:rPr>
        <w:t>08</w:t>
      </w:r>
      <w:r w:rsidR="00290F0D">
        <w:rPr>
          <w:rFonts w:ascii="Times New Roman" w:hAnsi="Times New Roman" w:cs="Times New Roman"/>
          <w:color w:val="000000"/>
          <w:sz w:val="24"/>
          <w:szCs w:val="24"/>
        </w:rPr>
        <w:t>H 00</w:t>
      </w:r>
      <w:r w:rsidR="00347202" w:rsidRPr="002B7E0B">
        <w:rPr>
          <w:rFonts w:ascii="Times New Roman" w:hAnsi="Times New Roman" w:cs="Times New Roman"/>
          <w:color w:val="000000"/>
          <w:sz w:val="24"/>
          <w:szCs w:val="24"/>
        </w:rPr>
        <w:t xml:space="preserve"> à 1</w:t>
      </w:r>
      <w:r w:rsidR="006C7BA5">
        <w:rPr>
          <w:rFonts w:ascii="Times New Roman" w:hAnsi="Times New Roman" w:cs="Times New Roman"/>
          <w:color w:val="000000"/>
          <w:sz w:val="24"/>
          <w:szCs w:val="24"/>
        </w:rPr>
        <w:t>2</w:t>
      </w:r>
      <w:r w:rsidR="00290F0D">
        <w:rPr>
          <w:rFonts w:ascii="Times New Roman" w:hAnsi="Times New Roman" w:cs="Times New Roman"/>
          <w:color w:val="000000"/>
          <w:sz w:val="24"/>
          <w:szCs w:val="24"/>
        </w:rPr>
        <w:t>H 00</w:t>
      </w:r>
      <w:r w:rsidR="00347202" w:rsidRPr="002B7E0B">
        <w:rPr>
          <w:rFonts w:ascii="Times New Roman" w:hAnsi="Times New Roman" w:cs="Times New Roman"/>
          <w:color w:val="000000"/>
          <w:sz w:val="24"/>
          <w:szCs w:val="24"/>
        </w:rPr>
        <w:t xml:space="preserve"> les matins et de 1</w:t>
      </w:r>
      <w:r w:rsidR="006C7BA5">
        <w:rPr>
          <w:rFonts w:ascii="Times New Roman" w:hAnsi="Times New Roman" w:cs="Times New Roman"/>
          <w:color w:val="000000"/>
          <w:sz w:val="24"/>
          <w:szCs w:val="24"/>
        </w:rPr>
        <w:t>4</w:t>
      </w:r>
      <w:r w:rsidR="00290F0D">
        <w:rPr>
          <w:rFonts w:ascii="Times New Roman" w:hAnsi="Times New Roman" w:cs="Times New Roman"/>
          <w:color w:val="000000"/>
          <w:sz w:val="24"/>
          <w:szCs w:val="24"/>
        </w:rPr>
        <w:t>H 00</w:t>
      </w:r>
      <w:r w:rsidR="00347202" w:rsidRPr="002B7E0B">
        <w:rPr>
          <w:rFonts w:ascii="Times New Roman" w:hAnsi="Times New Roman" w:cs="Times New Roman"/>
          <w:color w:val="000000"/>
          <w:sz w:val="24"/>
          <w:szCs w:val="24"/>
        </w:rPr>
        <w:t xml:space="preserve"> à 1</w:t>
      </w:r>
      <w:r w:rsidR="006C7BA5">
        <w:rPr>
          <w:rFonts w:ascii="Times New Roman" w:hAnsi="Times New Roman" w:cs="Times New Roman"/>
          <w:color w:val="000000"/>
          <w:sz w:val="24"/>
          <w:szCs w:val="24"/>
        </w:rPr>
        <w:t>7</w:t>
      </w:r>
      <w:r w:rsidR="00290F0D">
        <w:rPr>
          <w:rFonts w:ascii="Times New Roman" w:hAnsi="Times New Roman" w:cs="Times New Roman"/>
          <w:color w:val="000000"/>
          <w:sz w:val="24"/>
          <w:szCs w:val="24"/>
        </w:rPr>
        <w:t>H 00</w:t>
      </w:r>
      <w:r w:rsidR="00347202" w:rsidRPr="002B7E0B">
        <w:rPr>
          <w:rFonts w:ascii="Times New Roman" w:hAnsi="Times New Roman" w:cs="Times New Roman"/>
          <w:color w:val="000000"/>
          <w:sz w:val="24"/>
          <w:szCs w:val="24"/>
        </w:rPr>
        <w:t xml:space="preserve"> </w:t>
      </w:r>
      <w:r w:rsidR="002A66EE" w:rsidRPr="002B7E0B">
        <w:rPr>
          <w:rFonts w:ascii="Times New Roman" w:hAnsi="Times New Roman" w:cs="Times New Roman"/>
          <w:color w:val="000000"/>
          <w:sz w:val="24"/>
          <w:szCs w:val="24"/>
        </w:rPr>
        <w:t>les après-midis</w:t>
      </w:r>
      <w:r w:rsidR="0091353E">
        <w:rPr>
          <w:rFonts w:ascii="Times New Roman" w:hAnsi="Times New Roman" w:cs="Times New Roman"/>
          <w:color w:val="000000"/>
          <w:sz w:val="24"/>
          <w:szCs w:val="24"/>
        </w:rPr>
        <w:t>, heure locale</w:t>
      </w:r>
      <w:r w:rsidR="00347202" w:rsidRPr="002B7E0B">
        <w:rPr>
          <w:rFonts w:ascii="Times New Roman" w:hAnsi="Times New Roman" w:cs="Times New Roman"/>
          <w:color w:val="000000"/>
          <w:sz w:val="24"/>
          <w:szCs w:val="24"/>
        </w:rPr>
        <w:t>.</w:t>
      </w:r>
    </w:p>
    <w:p w14:paraId="5A03E014" w14:textId="739132A9" w:rsidR="00606754" w:rsidRPr="00606754" w:rsidRDefault="00B86342" w:rsidP="003A77F6">
      <w:pPr>
        <w:tabs>
          <w:tab w:val="right" w:pos="7218"/>
        </w:tabs>
        <w:jc w:val="both"/>
        <w:rPr>
          <w:rFonts w:ascii="Times New Roman" w:hAnsi="Times New Roman" w:cs="Times New Roman"/>
          <w:color w:val="000000"/>
          <w:sz w:val="24"/>
          <w:szCs w:val="24"/>
        </w:rPr>
      </w:pPr>
      <w:r>
        <w:rPr>
          <w:rFonts w:ascii="Times New Roman" w:hAnsi="Times New Roman" w:cs="Times New Roman"/>
          <w:b/>
          <w:bCs/>
          <w:color w:val="000000"/>
          <w:sz w:val="24"/>
          <w:szCs w:val="24"/>
        </w:rPr>
        <w:t>5</w:t>
      </w:r>
      <w:r w:rsidR="00BB5317" w:rsidRPr="002B7E0B">
        <w:rPr>
          <w:rFonts w:ascii="Times New Roman" w:hAnsi="Times New Roman" w:cs="Times New Roman"/>
          <w:color w:val="000000"/>
          <w:sz w:val="24"/>
          <w:szCs w:val="24"/>
        </w:rPr>
        <w:t>.</w:t>
      </w:r>
      <w:r w:rsidR="00606754">
        <w:rPr>
          <w:rFonts w:ascii="Times New Roman" w:hAnsi="Times New Roman" w:cs="Times New Roman"/>
          <w:color w:val="000000"/>
          <w:sz w:val="24"/>
          <w:szCs w:val="24"/>
        </w:rPr>
        <w:t xml:space="preserve"> </w:t>
      </w:r>
      <w:r w:rsidR="00606754" w:rsidRPr="002B7E0B">
        <w:rPr>
          <w:rFonts w:ascii="Times New Roman" w:hAnsi="Times New Roman" w:cs="Times New Roman"/>
          <w:color w:val="000000"/>
          <w:sz w:val="24"/>
          <w:szCs w:val="24"/>
        </w:rPr>
        <w:t>Les offres devront être soumises au Secrétariat de la Personne Responsable des Marchés</w:t>
      </w:r>
      <w:r w:rsidR="00606754">
        <w:rPr>
          <w:rFonts w:ascii="Times New Roman" w:hAnsi="Times New Roman" w:cs="Times New Roman"/>
          <w:color w:val="000000"/>
          <w:sz w:val="24"/>
          <w:szCs w:val="24"/>
        </w:rPr>
        <w:t xml:space="preserve"> </w:t>
      </w:r>
      <w:r w:rsidR="00606754" w:rsidRPr="002B7E0B">
        <w:rPr>
          <w:rFonts w:ascii="Times New Roman" w:hAnsi="Times New Roman" w:cs="Times New Roman"/>
          <w:color w:val="000000"/>
          <w:sz w:val="24"/>
          <w:szCs w:val="24"/>
        </w:rPr>
        <w:t>Publics de l’INFA de Tové</w:t>
      </w:r>
      <w:r w:rsidR="00606754">
        <w:rPr>
          <w:rFonts w:ascii="Times New Roman" w:hAnsi="Times New Roman" w:cs="Times New Roman"/>
          <w:color w:val="000000"/>
          <w:sz w:val="24"/>
          <w:szCs w:val="24"/>
        </w:rPr>
        <w:t xml:space="preserve"> </w:t>
      </w:r>
      <w:r w:rsidR="00606754" w:rsidRPr="00606754">
        <w:rPr>
          <w:rFonts w:ascii="Times New Roman" w:hAnsi="Times New Roman" w:cs="Times New Roman"/>
          <w:color w:val="000000"/>
          <w:sz w:val="24"/>
          <w:szCs w:val="24"/>
        </w:rPr>
        <w:t>de la manière suivante :</w:t>
      </w:r>
    </w:p>
    <w:p w14:paraId="61B837FB" w14:textId="2670B90A" w:rsidR="00606754" w:rsidRPr="00606754" w:rsidRDefault="00606754" w:rsidP="003A77F6">
      <w:pPr>
        <w:pStyle w:val="BankNormal"/>
        <w:tabs>
          <w:tab w:val="left" w:pos="4426"/>
          <w:tab w:val="right" w:pos="7218"/>
        </w:tabs>
        <w:spacing w:after="0"/>
        <w:jc w:val="both"/>
        <w:rPr>
          <w:rFonts w:ascii="Times New Roman" w:eastAsia="Times New Roman" w:hAnsi="Times New Roman" w:cs="Times New Roman"/>
          <w:color w:val="000000"/>
          <w:kern w:val="0"/>
          <w:sz w:val="24"/>
          <w:szCs w:val="24"/>
          <w14:ligatures w14:val="none"/>
        </w:rPr>
      </w:pPr>
      <w:r w:rsidRPr="00606754">
        <w:rPr>
          <w:rFonts w:ascii="Times New Roman" w:eastAsia="Times New Roman" w:hAnsi="Times New Roman" w:cs="Times New Roman"/>
          <w:color w:val="000000"/>
          <w:kern w:val="0"/>
          <w:sz w:val="24"/>
          <w:szCs w:val="24"/>
          <w14:ligatures w14:val="none"/>
        </w:rPr>
        <w:t xml:space="preserve"> </w:t>
      </w:r>
      <w:r w:rsidRPr="00606754">
        <w:rPr>
          <w:rFonts w:ascii="Times New Roman" w:eastAsia="Times New Roman" w:hAnsi="Times New Roman" w:cs="Times New Roman"/>
          <w:b/>
          <w:bCs/>
          <w:color w:val="000000"/>
          <w:kern w:val="0"/>
          <w:sz w:val="24"/>
          <w:szCs w:val="24"/>
          <w14:ligatures w14:val="none"/>
        </w:rPr>
        <w:t>a</w:t>
      </w:r>
      <w:r>
        <w:rPr>
          <w:rFonts w:ascii="Times New Roman" w:eastAsia="Times New Roman" w:hAnsi="Times New Roman" w:cs="Times New Roman"/>
          <w:color w:val="000000"/>
          <w:kern w:val="0"/>
          <w:sz w:val="24"/>
          <w:szCs w:val="24"/>
          <w14:ligatures w14:val="none"/>
        </w:rPr>
        <w:t>.</w:t>
      </w:r>
      <w:r w:rsidRPr="00606754">
        <w:rPr>
          <w:rFonts w:ascii="Times New Roman" w:eastAsia="Times New Roman" w:hAnsi="Times New Roman" w:cs="Times New Roman"/>
          <w:color w:val="000000"/>
          <w:kern w:val="0"/>
          <w:sz w:val="24"/>
          <w:szCs w:val="24"/>
          <w14:ligatures w14:val="none"/>
        </w:rPr>
        <w:t xml:space="preserve"> </w:t>
      </w:r>
      <w:r w:rsidR="00A829F2">
        <w:rPr>
          <w:rFonts w:ascii="Times New Roman" w:eastAsia="Times New Roman" w:hAnsi="Times New Roman" w:cs="Times New Roman"/>
          <w:color w:val="000000"/>
          <w:kern w:val="0"/>
          <w:sz w:val="24"/>
          <w:szCs w:val="24"/>
          <w14:ligatures w14:val="none"/>
        </w:rPr>
        <w:t>Offre</w:t>
      </w:r>
      <w:r w:rsidRPr="00606754">
        <w:rPr>
          <w:rFonts w:ascii="Times New Roman" w:eastAsia="Times New Roman" w:hAnsi="Times New Roman" w:cs="Times New Roman"/>
          <w:color w:val="000000"/>
          <w:kern w:val="0"/>
          <w:sz w:val="24"/>
          <w:szCs w:val="24"/>
          <w14:ligatures w14:val="none"/>
        </w:rPr>
        <w:t xml:space="preserve"> technique : un (1) original et Cinq (5) copies, chacune sous forme de support papier</w:t>
      </w:r>
      <w:r w:rsidR="00766311">
        <w:rPr>
          <w:rFonts w:ascii="Times New Roman" w:eastAsia="Times New Roman" w:hAnsi="Times New Roman" w:cs="Times New Roman"/>
          <w:color w:val="000000"/>
          <w:kern w:val="0"/>
          <w:sz w:val="24"/>
          <w:szCs w:val="24"/>
          <w14:ligatures w14:val="none"/>
        </w:rPr>
        <w:t>.</w:t>
      </w:r>
    </w:p>
    <w:p w14:paraId="7348746B" w14:textId="2E6C13B3" w:rsidR="00606754" w:rsidRDefault="00606754" w:rsidP="003A77F6">
      <w:pPr>
        <w:pStyle w:val="BankNormal"/>
        <w:tabs>
          <w:tab w:val="left" w:pos="4426"/>
          <w:tab w:val="right" w:pos="7218"/>
        </w:tabs>
        <w:spacing w:after="0"/>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 xml:space="preserve"> </w:t>
      </w:r>
      <w:r w:rsidRPr="00606754">
        <w:rPr>
          <w:rFonts w:ascii="Times New Roman" w:eastAsia="Times New Roman" w:hAnsi="Times New Roman" w:cs="Times New Roman"/>
          <w:b/>
          <w:bCs/>
          <w:color w:val="000000"/>
          <w:kern w:val="0"/>
          <w:sz w:val="24"/>
          <w:szCs w:val="24"/>
          <w14:ligatures w14:val="none"/>
        </w:rPr>
        <w:t>b</w:t>
      </w:r>
      <w:r>
        <w:rPr>
          <w:rFonts w:ascii="Times New Roman" w:eastAsia="Times New Roman" w:hAnsi="Times New Roman" w:cs="Times New Roman"/>
          <w:color w:val="000000"/>
          <w:kern w:val="0"/>
          <w:sz w:val="24"/>
          <w:szCs w:val="24"/>
          <w14:ligatures w14:val="none"/>
        </w:rPr>
        <w:t xml:space="preserve">. </w:t>
      </w:r>
      <w:r w:rsidR="00A829F2">
        <w:rPr>
          <w:rFonts w:ascii="Times New Roman" w:eastAsia="Times New Roman" w:hAnsi="Times New Roman" w:cs="Times New Roman"/>
          <w:color w:val="000000"/>
          <w:kern w:val="0"/>
          <w:sz w:val="24"/>
          <w:szCs w:val="24"/>
          <w14:ligatures w14:val="none"/>
        </w:rPr>
        <w:t>Offre</w:t>
      </w:r>
      <w:r w:rsidRPr="00606754">
        <w:rPr>
          <w:rFonts w:ascii="Times New Roman" w:eastAsia="Times New Roman" w:hAnsi="Times New Roman" w:cs="Times New Roman"/>
          <w:color w:val="000000"/>
          <w:kern w:val="0"/>
          <w:sz w:val="24"/>
          <w:szCs w:val="24"/>
          <w14:ligatures w14:val="none"/>
        </w:rPr>
        <w:t xml:space="preserve"> financière : un (1) original et Cinq (5) copies, chacune sous forme de support papier.</w:t>
      </w:r>
    </w:p>
    <w:p w14:paraId="0916AE22" w14:textId="2F2C2823" w:rsidR="00753F84" w:rsidRPr="00753F84" w:rsidRDefault="00753F84" w:rsidP="0000722E">
      <w:pPr>
        <w:pStyle w:val="FarbigeListe-Akzent11"/>
        <w:spacing w:before="120" w:after="120"/>
        <w:ind w:left="0"/>
        <w:contextualSpacing w:val="0"/>
        <w:jc w:val="both"/>
        <w:rPr>
          <w:rFonts w:ascii="Times New Roman" w:hAnsi="Times New Roman" w:cs="Times New Roman"/>
          <w:color w:val="000000"/>
          <w:sz w:val="24"/>
          <w:szCs w:val="24"/>
        </w:rPr>
      </w:pPr>
      <w:r w:rsidRPr="00753F84">
        <w:rPr>
          <w:rFonts w:ascii="Times New Roman" w:hAnsi="Times New Roman" w:cs="Times New Roman"/>
          <w:color w:val="000000"/>
          <w:sz w:val="24"/>
          <w:szCs w:val="24"/>
        </w:rPr>
        <w:t xml:space="preserve">Les enveloppes scellées contenant les </w:t>
      </w:r>
      <w:r w:rsidR="00A829F2">
        <w:rPr>
          <w:rFonts w:ascii="Times New Roman" w:hAnsi="Times New Roman" w:cs="Times New Roman"/>
          <w:color w:val="000000"/>
          <w:sz w:val="24"/>
          <w:szCs w:val="24"/>
        </w:rPr>
        <w:t xml:space="preserve">Offres </w:t>
      </w:r>
      <w:r w:rsidR="00A829F2" w:rsidRPr="00753F84">
        <w:rPr>
          <w:rFonts w:ascii="Times New Roman" w:hAnsi="Times New Roman" w:cs="Times New Roman"/>
          <w:color w:val="000000"/>
          <w:sz w:val="24"/>
          <w:szCs w:val="24"/>
        </w:rPr>
        <w:t>techniques</w:t>
      </w:r>
      <w:r w:rsidRPr="00753F84">
        <w:rPr>
          <w:rFonts w:ascii="Times New Roman" w:hAnsi="Times New Roman" w:cs="Times New Roman"/>
          <w:color w:val="000000"/>
          <w:sz w:val="24"/>
          <w:szCs w:val="24"/>
        </w:rPr>
        <w:t xml:space="preserve"> et financières sont placées dans une autre enveloppe, elle-même scellée. Cette dernière enveloppe portera l'adresse de la soumission, le numéro de référence de</w:t>
      </w:r>
      <w:r w:rsidR="00A365DC">
        <w:rPr>
          <w:rFonts w:ascii="Times New Roman" w:hAnsi="Times New Roman" w:cs="Times New Roman"/>
          <w:color w:val="000000"/>
          <w:sz w:val="24"/>
          <w:szCs w:val="24"/>
        </w:rPr>
        <w:t xml:space="preserve"> l’Appel d’offre</w:t>
      </w:r>
      <w:r w:rsidRPr="00753F84">
        <w:rPr>
          <w:rFonts w:ascii="Times New Roman" w:hAnsi="Times New Roman" w:cs="Times New Roman"/>
          <w:color w:val="000000"/>
          <w:sz w:val="24"/>
          <w:szCs w:val="24"/>
        </w:rPr>
        <w:t xml:space="preserve">, le nom de la mission, et portera clairement la mention « Ne pas ouvrir avant le </w:t>
      </w:r>
      <w:r w:rsidR="00F15E04">
        <w:rPr>
          <w:rFonts w:ascii="Times New Roman" w:hAnsi="Times New Roman" w:cs="Times New Roman"/>
          <w:color w:val="000000"/>
          <w:sz w:val="24"/>
          <w:szCs w:val="24"/>
        </w:rPr>
        <w:t>08</w:t>
      </w:r>
      <w:r w:rsidRPr="00753F84">
        <w:rPr>
          <w:rFonts w:ascii="Times New Roman" w:hAnsi="Times New Roman" w:cs="Times New Roman"/>
          <w:color w:val="000000"/>
          <w:sz w:val="24"/>
          <w:szCs w:val="24"/>
        </w:rPr>
        <w:t>/</w:t>
      </w:r>
      <w:r w:rsidR="00F15E04">
        <w:rPr>
          <w:rFonts w:ascii="Times New Roman" w:hAnsi="Times New Roman" w:cs="Times New Roman"/>
          <w:color w:val="000000"/>
          <w:sz w:val="24"/>
          <w:szCs w:val="24"/>
        </w:rPr>
        <w:t>12/</w:t>
      </w:r>
      <w:r w:rsidRPr="00753F84">
        <w:rPr>
          <w:rFonts w:ascii="Times New Roman" w:hAnsi="Times New Roman" w:cs="Times New Roman"/>
          <w:color w:val="000000"/>
          <w:sz w:val="24"/>
          <w:szCs w:val="24"/>
        </w:rPr>
        <w:t>/2023 à 14</w:t>
      </w:r>
      <w:r w:rsidR="005A1110">
        <w:rPr>
          <w:rFonts w:ascii="Times New Roman" w:hAnsi="Times New Roman" w:cs="Times New Roman"/>
          <w:color w:val="000000"/>
          <w:sz w:val="24"/>
          <w:szCs w:val="24"/>
        </w:rPr>
        <w:t>H</w:t>
      </w:r>
      <w:r w:rsidRPr="00753F84">
        <w:rPr>
          <w:rFonts w:ascii="Times New Roman" w:hAnsi="Times New Roman" w:cs="Times New Roman"/>
          <w:color w:val="000000"/>
          <w:sz w:val="24"/>
          <w:szCs w:val="24"/>
        </w:rPr>
        <w:t xml:space="preserve"> 00, heure locale</w:t>
      </w:r>
      <w:r w:rsidR="00BC6750">
        <w:rPr>
          <w:rFonts w:ascii="Times New Roman" w:hAnsi="Times New Roman" w:cs="Times New Roman"/>
          <w:color w:val="000000"/>
          <w:sz w:val="24"/>
          <w:szCs w:val="24"/>
        </w:rPr>
        <w:t> »</w:t>
      </w:r>
      <w:r w:rsidRPr="00753F84">
        <w:rPr>
          <w:rFonts w:ascii="Times New Roman" w:hAnsi="Times New Roman" w:cs="Times New Roman"/>
          <w:color w:val="000000"/>
          <w:sz w:val="24"/>
          <w:szCs w:val="24"/>
        </w:rPr>
        <w:t>.</w:t>
      </w:r>
    </w:p>
    <w:p w14:paraId="18DD91EC" w14:textId="1ADD1E93" w:rsidR="00E0704E" w:rsidRPr="0000722E" w:rsidRDefault="00B86342" w:rsidP="0000722E">
      <w:pPr>
        <w:pStyle w:val="BankNormal"/>
        <w:tabs>
          <w:tab w:val="right" w:pos="7218"/>
        </w:tabs>
        <w:spacing w:after="0"/>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6</w:t>
      </w:r>
      <w:r w:rsidR="004D71C4" w:rsidRPr="004D71C4">
        <w:rPr>
          <w:rFonts w:ascii="Times New Roman" w:eastAsia="Times New Roman" w:hAnsi="Times New Roman" w:cs="Times New Roman"/>
          <w:b/>
          <w:bCs/>
          <w:color w:val="000000"/>
          <w:kern w:val="0"/>
          <w:sz w:val="24"/>
          <w:szCs w:val="24"/>
          <w14:ligatures w14:val="none"/>
        </w:rPr>
        <w:t>.</w:t>
      </w:r>
      <w:r w:rsidR="00C45739" w:rsidRPr="0000722E">
        <w:rPr>
          <w:rFonts w:ascii="Times New Roman" w:eastAsia="Times New Roman" w:hAnsi="Times New Roman" w:cs="Times New Roman"/>
          <w:color w:val="000000"/>
          <w:kern w:val="0"/>
          <w:sz w:val="24"/>
          <w:szCs w:val="24"/>
          <w14:ligatures w14:val="none"/>
        </w:rPr>
        <w:t xml:space="preserve">La date limite de soumission des </w:t>
      </w:r>
      <w:r w:rsidR="00A829F2">
        <w:rPr>
          <w:rFonts w:ascii="Times New Roman" w:eastAsia="Times New Roman" w:hAnsi="Times New Roman" w:cs="Times New Roman"/>
          <w:color w:val="000000"/>
          <w:kern w:val="0"/>
          <w:sz w:val="24"/>
          <w:szCs w:val="24"/>
          <w14:ligatures w14:val="none"/>
        </w:rPr>
        <w:t>offres</w:t>
      </w:r>
      <w:r w:rsidR="00C45739" w:rsidRPr="0000722E">
        <w:rPr>
          <w:rFonts w:ascii="Times New Roman" w:eastAsia="Times New Roman" w:hAnsi="Times New Roman" w:cs="Times New Roman"/>
          <w:color w:val="000000"/>
          <w:kern w:val="0"/>
          <w:sz w:val="24"/>
          <w:szCs w:val="24"/>
          <w14:ligatures w14:val="none"/>
        </w:rPr>
        <w:t xml:space="preserve"> est le </w:t>
      </w:r>
      <w:r w:rsidR="00F15E04">
        <w:rPr>
          <w:rFonts w:ascii="Times New Roman" w:eastAsia="Times New Roman" w:hAnsi="Times New Roman" w:cs="Times New Roman"/>
          <w:color w:val="000000"/>
          <w:kern w:val="0"/>
          <w:sz w:val="24"/>
          <w:szCs w:val="24"/>
          <w14:ligatures w14:val="none"/>
        </w:rPr>
        <w:t>08</w:t>
      </w:r>
      <w:r w:rsidR="00C45739" w:rsidRPr="0000722E">
        <w:rPr>
          <w:rFonts w:ascii="Times New Roman" w:eastAsia="Times New Roman" w:hAnsi="Times New Roman" w:cs="Times New Roman"/>
          <w:color w:val="000000"/>
          <w:kern w:val="0"/>
          <w:sz w:val="24"/>
          <w:szCs w:val="24"/>
          <w14:ligatures w14:val="none"/>
        </w:rPr>
        <w:t>/</w:t>
      </w:r>
      <w:r w:rsidR="00F15E04">
        <w:rPr>
          <w:rFonts w:ascii="Times New Roman" w:eastAsia="Times New Roman" w:hAnsi="Times New Roman" w:cs="Times New Roman"/>
          <w:color w:val="000000"/>
          <w:kern w:val="0"/>
          <w:sz w:val="24"/>
          <w:szCs w:val="24"/>
          <w14:ligatures w14:val="none"/>
        </w:rPr>
        <w:t>12</w:t>
      </w:r>
      <w:r w:rsidR="00C45739" w:rsidRPr="0000722E">
        <w:rPr>
          <w:rFonts w:ascii="Times New Roman" w:eastAsia="Times New Roman" w:hAnsi="Times New Roman" w:cs="Times New Roman"/>
          <w:color w:val="000000"/>
          <w:kern w:val="0"/>
          <w:sz w:val="24"/>
          <w:szCs w:val="24"/>
          <w14:ligatures w14:val="none"/>
        </w:rPr>
        <w:t>/2023 à 14</w:t>
      </w:r>
      <w:r w:rsidR="008606AD">
        <w:rPr>
          <w:rFonts w:ascii="Times New Roman" w:eastAsia="Times New Roman" w:hAnsi="Times New Roman" w:cs="Times New Roman"/>
          <w:color w:val="000000"/>
          <w:kern w:val="0"/>
          <w:sz w:val="24"/>
          <w:szCs w:val="24"/>
          <w14:ligatures w14:val="none"/>
        </w:rPr>
        <w:t>H</w:t>
      </w:r>
      <w:r w:rsidR="00C45739" w:rsidRPr="0000722E">
        <w:rPr>
          <w:rFonts w:ascii="Times New Roman" w:eastAsia="Times New Roman" w:hAnsi="Times New Roman" w:cs="Times New Roman"/>
          <w:color w:val="000000"/>
          <w:kern w:val="0"/>
          <w:sz w:val="24"/>
          <w:szCs w:val="24"/>
          <w14:ligatures w14:val="none"/>
        </w:rPr>
        <w:t xml:space="preserve"> 00, heure locale.</w:t>
      </w:r>
      <w:r w:rsidR="00E0704E" w:rsidRPr="0000722E">
        <w:rPr>
          <w:rFonts w:ascii="Times New Roman" w:eastAsia="Times New Roman" w:hAnsi="Times New Roman" w:cs="Times New Roman"/>
          <w:color w:val="000000"/>
          <w:kern w:val="0"/>
          <w:sz w:val="24"/>
          <w:szCs w:val="24"/>
          <w14:ligatures w14:val="none"/>
        </w:rPr>
        <w:t xml:space="preserve"> L'ouverture des </w:t>
      </w:r>
      <w:r>
        <w:rPr>
          <w:rFonts w:ascii="Times New Roman" w:eastAsia="Times New Roman" w:hAnsi="Times New Roman" w:cs="Times New Roman"/>
          <w:color w:val="000000"/>
          <w:kern w:val="0"/>
          <w:sz w:val="24"/>
          <w:szCs w:val="24"/>
          <w14:ligatures w14:val="none"/>
        </w:rPr>
        <w:t xml:space="preserve">offres </w:t>
      </w:r>
      <w:r w:rsidRPr="0000722E">
        <w:rPr>
          <w:rFonts w:ascii="Times New Roman" w:eastAsia="Times New Roman" w:hAnsi="Times New Roman" w:cs="Times New Roman"/>
          <w:color w:val="000000"/>
          <w:kern w:val="0"/>
          <w:sz w:val="24"/>
          <w:szCs w:val="24"/>
          <w14:ligatures w14:val="none"/>
        </w:rPr>
        <w:t>sera</w:t>
      </w:r>
      <w:r w:rsidR="00E0704E" w:rsidRPr="0000722E">
        <w:rPr>
          <w:rFonts w:ascii="Times New Roman" w:eastAsia="Times New Roman" w:hAnsi="Times New Roman" w:cs="Times New Roman"/>
          <w:color w:val="000000"/>
          <w:kern w:val="0"/>
          <w:sz w:val="24"/>
          <w:szCs w:val="24"/>
          <w14:ligatures w14:val="none"/>
        </w:rPr>
        <w:t xml:space="preserve"> conduite par La commission Interne de Passation des Marchés de l’INFA de Tové, et aura lieu le </w:t>
      </w:r>
      <w:r w:rsidR="004D71C4">
        <w:rPr>
          <w:rFonts w:ascii="Times New Roman" w:eastAsia="Times New Roman" w:hAnsi="Times New Roman" w:cs="Times New Roman"/>
          <w:color w:val="000000"/>
          <w:kern w:val="0"/>
          <w:sz w:val="24"/>
          <w:szCs w:val="24"/>
          <w14:ligatures w14:val="none"/>
        </w:rPr>
        <w:t>08</w:t>
      </w:r>
      <w:r w:rsidR="00E0704E" w:rsidRPr="0000722E">
        <w:rPr>
          <w:rFonts w:ascii="Times New Roman" w:eastAsia="Times New Roman" w:hAnsi="Times New Roman" w:cs="Times New Roman"/>
          <w:color w:val="000000"/>
          <w:kern w:val="0"/>
          <w:sz w:val="24"/>
          <w:szCs w:val="24"/>
          <w14:ligatures w14:val="none"/>
        </w:rPr>
        <w:t>/</w:t>
      </w:r>
      <w:r w:rsidR="004D71C4">
        <w:rPr>
          <w:rFonts w:ascii="Times New Roman" w:eastAsia="Times New Roman" w:hAnsi="Times New Roman" w:cs="Times New Roman"/>
          <w:color w:val="000000"/>
          <w:kern w:val="0"/>
          <w:sz w:val="24"/>
          <w:szCs w:val="24"/>
          <w14:ligatures w14:val="none"/>
        </w:rPr>
        <w:t>12</w:t>
      </w:r>
      <w:r w:rsidR="00E0704E" w:rsidRPr="0000722E">
        <w:rPr>
          <w:rFonts w:ascii="Times New Roman" w:eastAsia="Times New Roman" w:hAnsi="Times New Roman" w:cs="Times New Roman"/>
          <w:color w:val="000000"/>
          <w:kern w:val="0"/>
          <w:sz w:val="24"/>
          <w:szCs w:val="24"/>
          <w14:ligatures w14:val="none"/>
        </w:rPr>
        <w:t>/2023 à 14</w:t>
      </w:r>
      <w:r w:rsidR="008606AD">
        <w:rPr>
          <w:rFonts w:ascii="Times New Roman" w:eastAsia="Times New Roman" w:hAnsi="Times New Roman" w:cs="Times New Roman"/>
          <w:color w:val="000000"/>
          <w:kern w:val="0"/>
          <w:sz w:val="24"/>
          <w:szCs w:val="24"/>
          <w14:ligatures w14:val="none"/>
        </w:rPr>
        <w:t>H</w:t>
      </w:r>
      <w:r w:rsidR="00E0704E" w:rsidRPr="0000722E">
        <w:rPr>
          <w:rFonts w:ascii="Times New Roman" w:eastAsia="Times New Roman" w:hAnsi="Times New Roman" w:cs="Times New Roman"/>
          <w:color w:val="000000"/>
          <w:kern w:val="0"/>
          <w:sz w:val="24"/>
          <w:szCs w:val="24"/>
          <w14:ligatures w14:val="none"/>
        </w:rPr>
        <w:t xml:space="preserve"> 00, heure locale.</w:t>
      </w:r>
    </w:p>
    <w:p w14:paraId="280897D5" w14:textId="77777777" w:rsidR="0000722E" w:rsidRDefault="0000722E" w:rsidP="0000722E">
      <w:pPr>
        <w:tabs>
          <w:tab w:val="left" w:pos="567"/>
          <w:tab w:val="left" w:pos="4786"/>
          <w:tab w:val="left" w:pos="5686"/>
          <w:tab w:val="right" w:pos="7306"/>
        </w:tabs>
        <w:jc w:val="both"/>
        <w:rPr>
          <w:rFonts w:ascii="Times New Roman" w:hAnsi="Times New Roman" w:cs="Times New Roman"/>
          <w:color w:val="000000"/>
          <w:sz w:val="24"/>
          <w:szCs w:val="24"/>
        </w:rPr>
      </w:pPr>
    </w:p>
    <w:p w14:paraId="22FFFB6C" w14:textId="338EE96B" w:rsidR="0004546E" w:rsidRPr="0000722E" w:rsidRDefault="0043688E" w:rsidP="0000722E">
      <w:pPr>
        <w:tabs>
          <w:tab w:val="left" w:pos="567"/>
          <w:tab w:val="left" w:pos="4786"/>
          <w:tab w:val="left" w:pos="5686"/>
          <w:tab w:val="right" w:pos="7306"/>
        </w:tabs>
        <w:jc w:val="both"/>
        <w:rPr>
          <w:rFonts w:ascii="Times New Roman" w:hAnsi="Times New Roman" w:cs="Times New Roman"/>
          <w:color w:val="000000"/>
          <w:sz w:val="24"/>
          <w:szCs w:val="24"/>
        </w:rPr>
      </w:pPr>
      <w:r w:rsidRPr="0000722E">
        <w:rPr>
          <w:rFonts w:ascii="Times New Roman" w:hAnsi="Times New Roman" w:cs="Times New Roman"/>
          <w:color w:val="000000"/>
          <w:sz w:val="24"/>
          <w:szCs w:val="24"/>
        </w:rPr>
        <w:t>Une conférence préparatoire et une visite du site seront organisées.</w:t>
      </w:r>
      <w:r w:rsidR="0004546E" w:rsidRPr="0000722E">
        <w:rPr>
          <w:rFonts w:ascii="Times New Roman" w:hAnsi="Times New Roman" w:cs="Times New Roman"/>
          <w:color w:val="000000"/>
          <w:sz w:val="24"/>
          <w:szCs w:val="24"/>
        </w:rPr>
        <w:t xml:space="preserve"> </w:t>
      </w:r>
      <w:r w:rsidRPr="0000722E">
        <w:rPr>
          <w:rFonts w:ascii="Times New Roman" w:hAnsi="Times New Roman" w:cs="Times New Roman"/>
          <w:color w:val="000000"/>
          <w:sz w:val="24"/>
          <w:szCs w:val="24"/>
        </w:rPr>
        <w:t xml:space="preserve">La conférence préparatoire et la visite du site auront lieu le </w:t>
      </w:r>
      <w:r w:rsidR="002D33E2">
        <w:rPr>
          <w:rFonts w:ascii="Times New Roman" w:hAnsi="Times New Roman" w:cs="Times New Roman"/>
          <w:color w:val="000000"/>
          <w:sz w:val="24"/>
          <w:szCs w:val="24"/>
        </w:rPr>
        <w:t>22</w:t>
      </w:r>
      <w:r w:rsidRPr="0000722E">
        <w:rPr>
          <w:rFonts w:ascii="Times New Roman" w:hAnsi="Times New Roman" w:cs="Times New Roman"/>
          <w:color w:val="000000"/>
          <w:sz w:val="24"/>
          <w:szCs w:val="24"/>
        </w:rPr>
        <w:t>/</w:t>
      </w:r>
      <w:r w:rsidR="00E01FC1">
        <w:rPr>
          <w:rFonts w:ascii="Times New Roman" w:hAnsi="Times New Roman" w:cs="Times New Roman"/>
          <w:color w:val="000000"/>
          <w:sz w:val="24"/>
          <w:szCs w:val="24"/>
        </w:rPr>
        <w:t>1</w:t>
      </w:r>
      <w:r w:rsidR="00F02EFF">
        <w:rPr>
          <w:rFonts w:ascii="Times New Roman" w:hAnsi="Times New Roman" w:cs="Times New Roman"/>
          <w:color w:val="000000"/>
          <w:sz w:val="24"/>
          <w:szCs w:val="24"/>
        </w:rPr>
        <w:t>1</w:t>
      </w:r>
      <w:r w:rsidRPr="0000722E">
        <w:rPr>
          <w:rFonts w:ascii="Times New Roman" w:hAnsi="Times New Roman" w:cs="Times New Roman"/>
          <w:color w:val="000000"/>
          <w:sz w:val="24"/>
          <w:szCs w:val="24"/>
        </w:rPr>
        <w:t xml:space="preserve">/ 2023 à </w:t>
      </w:r>
      <w:r w:rsidR="00434612">
        <w:rPr>
          <w:rFonts w:ascii="Times New Roman" w:hAnsi="Times New Roman" w:cs="Times New Roman"/>
          <w:color w:val="000000"/>
          <w:sz w:val="24"/>
          <w:szCs w:val="24"/>
        </w:rPr>
        <w:t>10H 00</w:t>
      </w:r>
      <w:r w:rsidR="0091353E">
        <w:rPr>
          <w:rFonts w:ascii="Times New Roman" w:hAnsi="Times New Roman" w:cs="Times New Roman"/>
          <w:color w:val="000000"/>
          <w:sz w:val="24"/>
          <w:szCs w:val="24"/>
        </w:rPr>
        <w:t>,</w:t>
      </w:r>
      <w:r w:rsidR="00434612">
        <w:rPr>
          <w:rFonts w:ascii="Times New Roman" w:hAnsi="Times New Roman" w:cs="Times New Roman"/>
          <w:color w:val="000000"/>
          <w:sz w:val="24"/>
          <w:szCs w:val="24"/>
        </w:rPr>
        <w:t xml:space="preserve"> heure locale</w:t>
      </w:r>
      <w:r w:rsidRPr="0000722E">
        <w:rPr>
          <w:rFonts w:ascii="Times New Roman" w:hAnsi="Times New Roman" w:cs="Times New Roman"/>
          <w:color w:val="000000"/>
          <w:sz w:val="24"/>
          <w:szCs w:val="24"/>
        </w:rPr>
        <w:t xml:space="preserve">. </w:t>
      </w:r>
    </w:p>
    <w:p w14:paraId="07EAD5C1" w14:textId="77777777" w:rsidR="0000722E" w:rsidRDefault="0000722E" w:rsidP="0000722E">
      <w:pPr>
        <w:jc w:val="both"/>
        <w:rPr>
          <w:rFonts w:ascii="Times New Roman" w:hAnsi="Times New Roman" w:cs="Times New Roman"/>
          <w:color w:val="000000"/>
          <w:sz w:val="24"/>
          <w:szCs w:val="24"/>
        </w:rPr>
      </w:pPr>
    </w:p>
    <w:p w14:paraId="2DC52FFC" w14:textId="7E17E38E" w:rsidR="00F15053" w:rsidRPr="000B193D" w:rsidRDefault="00F15053" w:rsidP="0000722E">
      <w:pPr>
        <w:jc w:val="both"/>
        <w:rPr>
          <w:rFonts w:ascii="Times New Roman" w:hAnsi="Times New Roman" w:cs="Times New Roman"/>
          <w:color w:val="000000"/>
          <w:sz w:val="24"/>
          <w:szCs w:val="24"/>
        </w:rPr>
      </w:pPr>
      <w:r w:rsidRPr="000B193D">
        <w:rPr>
          <w:rFonts w:ascii="Times New Roman" w:hAnsi="Times New Roman" w:cs="Times New Roman"/>
          <w:color w:val="000000"/>
          <w:sz w:val="24"/>
          <w:szCs w:val="24"/>
        </w:rPr>
        <w:t xml:space="preserve">Les soumissionnaires resteront engagés par leurs offres durant </w:t>
      </w:r>
      <w:r w:rsidR="00F02EFF">
        <w:rPr>
          <w:rFonts w:ascii="Times New Roman" w:hAnsi="Times New Roman" w:cs="Times New Roman"/>
          <w:color w:val="000000"/>
          <w:sz w:val="24"/>
          <w:szCs w:val="24"/>
        </w:rPr>
        <w:t>9</w:t>
      </w:r>
      <w:r w:rsidRPr="0000722E">
        <w:rPr>
          <w:rFonts w:ascii="Times New Roman" w:hAnsi="Times New Roman" w:cs="Times New Roman"/>
          <w:color w:val="000000"/>
          <w:sz w:val="24"/>
          <w:szCs w:val="24"/>
        </w:rPr>
        <w:t>0</w:t>
      </w:r>
      <w:r w:rsidRPr="000B193D">
        <w:rPr>
          <w:rFonts w:ascii="Times New Roman" w:hAnsi="Times New Roman" w:cs="Times New Roman"/>
          <w:color w:val="000000"/>
          <w:sz w:val="24"/>
          <w:szCs w:val="24"/>
        </w:rPr>
        <w:t xml:space="preserve"> jours à compter du jour suivant la date limite de réception des offres.</w:t>
      </w:r>
    </w:p>
    <w:p w14:paraId="4F2BBE3C" w14:textId="0C9D6B04" w:rsidR="00606754" w:rsidRPr="00606754" w:rsidRDefault="002D33E2" w:rsidP="002D33E2">
      <w:pPr>
        <w:tabs>
          <w:tab w:val="left" w:pos="3900"/>
        </w:tabs>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14:paraId="68C18F2F" w14:textId="77777777" w:rsidR="00781A5F" w:rsidRPr="002B7E0B" w:rsidRDefault="00781A5F" w:rsidP="002A66EE">
      <w:pPr>
        <w:kinsoku w:val="0"/>
        <w:overflowPunct w:val="0"/>
        <w:autoSpaceDE w:val="0"/>
        <w:autoSpaceDN w:val="0"/>
        <w:adjustRightInd w:val="0"/>
        <w:spacing w:before="63" w:line="276" w:lineRule="auto"/>
        <w:jc w:val="both"/>
        <w:rPr>
          <w:rFonts w:ascii="Times New Roman" w:hAnsi="Times New Roman" w:cs="Times New Roman"/>
          <w:color w:val="000000"/>
          <w:sz w:val="24"/>
          <w:szCs w:val="24"/>
        </w:rPr>
      </w:pPr>
    </w:p>
    <w:p w14:paraId="649EE9F8" w14:textId="21F1677B" w:rsidR="002B7E0B" w:rsidRPr="002B7E0B" w:rsidRDefault="002B7E0B" w:rsidP="002B7E0B">
      <w:pPr>
        <w:spacing w:line="360" w:lineRule="auto"/>
        <w:rPr>
          <w:rFonts w:ascii="Times New Roman" w:hAnsi="Times New Roman" w:cs="Times New Roman"/>
          <w:color w:val="000000"/>
          <w:sz w:val="24"/>
          <w:szCs w:val="24"/>
        </w:rPr>
      </w:pPr>
      <w:r w:rsidRPr="002B7E0B">
        <w:rPr>
          <w:rFonts w:ascii="Times New Roman" w:hAnsi="Times New Roman" w:cs="Times New Roman"/>
          <w:color w:val="000000"/>
          <w:sz w:val="24"/>
          <w:szCs w:val="24"/>
        </w:rPr>
        <w:t xml:space="preserve">                                                     </w:t>
      </w:r>
      <w:r w:rsidR="00BB5317" w:rsidRPr="002B7E0B">
        <w:rPr>
          <w:rFonts w:ascii="Times New Roman" w:hAnsi="Times New Roman" w:cs="Times New Roman"/>
          <w:color w:val="000000"/>
          <w:sz w:val="24"/>
          <w:szCs w:val="24"/>
        </w:rPr>
        <w:t xml:space="preserve"> </w:t>
      </w:r>
      <w:r w:rsidRPr="002B7E0B">
        <w:rPr>
          <w:rFonts w:ascii="Times New Roman" w:hAnsi="Times New Roman" w:cs="Times New Roman"/>
          <w:color w:val="000000"/>
          <w:sz w:val="24"/>
          <w:szCs w:val="24"/>
        </w:rPr>
        <w:t xml:space="preserve">Fait à Tové, le </w:t>
      </w:r>
      <w:r w:rsidR="00DB601A">
        <w:rPr>
          <w:rFonts w:ascii="Times New Roman" w:hAnsi="Times New Roman" w:cs="Times New Roman"/>
          <w:color w:val="000000"/>
          <w:sz w:val="24"/>
          <w:szCs w:val="24"/>
        </w:rPr>
        <w:t>1</w:t>
      </w:r>
      <w:r w:rsidR="00584979">
        <w:rPr>
          <w:rFonts w:ascii="Times New Roman" w:hAnsi="Times New Roman" w:cs="Times New Roman"/>
          <w:color w:val="000000"/>
          <w:sz w:val="24"/>
          <w:szCs w:val="24"/>
        </w:rPr>
        <w:t>3</w:t>
      </w:r>
      <w:r w:rsidR="00DB601A">
        <w:rPr>
          <w:rFonts w:ascii="Times New Roman" w:hAnsi="Times New Roman" w:cs="Times New Roman"/>
          <w:color w:val="000000"/>
          <w:sz w:val="24"/>
          <w:szCs w:val="24"/>
        </w:rPr>
        <w:t>/11/</w:t>
      </w:r>
      <w:r w:rsidRPr="002B7E0B">
        <w:rPr>
          <w:rFonts w:ascii="Times New Roman" w:hAnsi="Times New Roman" w:cs="Times New Roman"/>
          <w:color w:val="000000"/>
          <w:sz w:val="24"/>
          <w:szCs w:val="24"/>
        </w:rPr>
        <w:t>2023</w:t>
      </w:r>
    </w:p>
    <w:p w14:paraId="26DAE569" w14:textId="58A2C546" w:rsidR="00D96CBD" w:rsidRPr="002B7E0B" w:rsidRDefault="002B7E0B" w:rsidP="003A77F6">
      <w:pPr>
        <w:spacing w:line="360" w:lineRule="auto"/>
        <w:jc w:val="center"/>
        <w:rPr>
          <w:sz w:val="24"/>
          <w:szCs w:val="24"/>
        </w:rPr>
      </w:pPr>
      <w:r w:rsidRPr="002B7E0B">
        <w:rPr>
          <w:rFonts w:ascii="Times New Roman" w:hAnsi="Times New Roman" w:cs="Times New Roman"/>
          <w:color w:val="000000"/>
          <w:sz w:val="24"/>
          <w:szCs w:val="24"/>
        </w:rPr>
        <w:t>La Personne Responsable des Marchés Publics</w:t>
      </w:r>
    </w:p>
    <w:sectPr w:rsidR="00D96CBD" w:rsidRPr="002B7E0B">
      <w:headerReference w:type="default" r:id="rId13"/>
      <w:footerReference w:type="default" r:id="rId1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C0CEA" w14:textId="77777777" w:rsidR="003500E3" w:rsidRDefault="003500E3" w:rsidP="00EC0873">
      <w:r>
        <w:separator/>
      </w:r>
    </w:p>
  </w:endnote>
  <w:endnote w:type="continuationSeparator" w:id="0">
    <w:p w14:paraId="15E1C159" w14:textId="77777777" w:rsidR="003500E3" w:rsidRDefault="003500E3" w:rsidP="00EC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568B" w14:textId="77777777" w:rsidR="00EC0873" w:rsidRPr="002B7E0B" w:rsidRDefault="00EC0873" w:rsidP="00EC0873">
    <w:pPr>
      <w:suppressAutoHyphens w:val="0"/>
      <w:rPr>
        <w:sz w:val="16"/>
        <w:szCs w:val="16"/>
      </w:rPr>
    </w:pPr>
    <w:r w:rsidRPr="002B7E0B">
      <w:rPr>
        <w:b/>
        <w:sz w:val="16"/>
        <w:szCs w:val="16"/>
      </w:rPr>
      <w:t>Financement </w:t>
    </w:r>
    <w:r w:rsidRPr="002B7E0B">
      <w:rPr>
        <w:sz w:val="16"/>
        <w:szCs w:val="16"/>
      </w:rPr>
      <w:t xml:space="preserve">: AUDA-NEPAD avec la coopération financière de la Banque de Développement </w:t>
    </w:r>
  </w:p>
  <w:p w14:paraId="2045E585" w14:textId="77777777" w:rsidR="00EC0873" w:rsidRPr="002B7E0B" w:rsidRDefault="00EC0873" w:rsidP="00EC0873">
    <w:pPr>
      <w:suppressAutoHyphens w:val="0"/>
      <w:ind w:left="720" w:firstLine="720"/>
      <w:rPr>
        <w:sz w:val="16"/>
        <w:szCs w:val="16"/>
      </w:rPr>
    </w:pPr>
    <w:r w:rsidRPr="002B7E0B">
      <w:rPr>
        <w:sz w:val="16"/>
        <w:szCs w:val="16"/>
      </w:rPr>
      <w:t>Allemande (KfW).</w:t>
    </w:r>
  </w:p>
  <w:p w14:paraId="3482E82F" w14:textId="77777777" w:rsidR="00EC0873" w:rsidRDefault="00EC087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4D27A" w14:textId="77777777" w:rsidR="003500E3" w:rsidRDefault="003500E3" w:rsidP="00EC0873">
      <w:r>
        <w:separator/>
      </w:r>
    </w:p>
  </w:footnote>
  <w:footnote w:type="continuationSeparator" w:id="0">
    <w:p w14:paraId="5C972951" w14:textId="77777777" w:rsidR="003500E3" w:rsidRDefault="003500E3" w:rsidP="00EC0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5362" w14:textId="3234A237" w:rsidR="00600D70" w:rsidRDefault="00600D70">
    <w:pPr>
      <w:pStyle w:val="En-tt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13F4F824"/>
    <w:name w:val="WW8Num9"/>
    <w:lvl w:ilvl="0">
      <w:start w:val="1"/>
      <w:numFmt w:val="decimal"/>
      <w:lvlText w:val="%1."/>
      <w:lvlJc w:val="right"/>
      <w:pPr>
        <w:tabs>
          <w:tab w:val="num" w:pos="0"/>
        </w:tabs>
        <w:ind w:left="720" w:hanging="360"/>
      </w:pPr>
      <w:rPr>
        <w:rFonts w:hint="default"/>
        <w:b/>
        <w:sz w:val="20"/>
        <w:szCs w:val="24"/>
      </w:rPr>
    </w:lvl>
    <w:lvl w:ilvl="1">
      <w:start w:val="1"/>
      <w:numFmt w:val="decimal"/>
      <w:lvlText w:val="%1.%2"/>
      <w:lvlJc w:val="left"/>
      <w:pPr>
        <w:tabs>
          <w:tab w:val="num" w:pos="0"/>
        </w:tabs>
        <w:ind w:left="720"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1" w15:restartNumberingAfterBreak="0">
    <w:nsid w:val="0000000E"/>
    <w:multiLevelType w:val="singleLevel"/>
    <w:tmpl w:val="CE9A68A8"/>
    <w:name w:val="WW8Num15"/>
    <w:lvl w:ilvl="0">
      <w:start w:val="1"/>
      <w:numFmt w:val="decimal"/>
      <w:lvlText w:val="%1."/>
      <w:lvlJc w:val="left"/>
      <w:pPr>
        <w:tabs>
          <w:tab w:val="num" w:pos="0"/>
        </w:tabs>
        <w:ind w:left="360" w:hanging="360"/>
      </w:pPr>
      <w:rPr>
        <w:rFonts w:ascii="Arial" w:hAnsi="Arial" w:cs="Arial" w:hint="default"/>
      </w:rPr>
    </w:lvl>
  </w:abstractNum>
  <w:abstractNum w:abstractNumId="2" w15:restartNumberingAfterBreak="0">
    <w:nsid w:val="00000402"/>
    <w:multiLevelType w:val="multilevel"/>
    <w:tmpl w:val="CE88E21C"/>
    <w:lvl w:ilvl="0">
      <w:start w:val="1"/>
      <w:numFmt w:val="decimal"/>
      <w:lvlText w:val="%1."/>
      <w:lvlJc w:val="left"/>
      <w:pPr>
        <w:ind w:left="214" w:hanging="214"/>
      </w:pPr>
      <w:rPr>
        <w:rFonts w:ascii="Times New Roman" w:hAnsi="Times New Roman" w:cs="Times New Roman" w:hint="default"/>
        <w:b/>
        <w:bCs/>
        <w:color w:val="231F20"/>
        <w:w w:val="88"/>
        <w:sz w:val="28"/>
        <w:szCs w:val="28"/>
      </w:rPr>
    </w:lvl>
    <w:lvl w:ilvl="1">
      <w:numFmt w:val="bullet"/>
      <w:lvlText w:val="ï"/>
      <w:lvlJc w:val="left"/>
      <w:pPr>
        <w:ind w:left="672" w:hanging="214"/>
      </w:pPr>
    </w:lvl>
    <w:lvl w:ilvl="2">
      <w:numFmt w:val="bullet"/>
      <w:lvlText w:val="ï"/>
      <w:lvlJc w:val="left"/>
      <w:pPr>
        <w:ind w:left="1124" w:hanging="214"/>
      </w:pPr>
    </w:lvl>
    <w:lvl w:ilvl="3">
      <w:numFmt w:val="bullet"/>
      <w:lvlText w:val="ï"/>
      <w:lvlJc w:val="left"/>
      <w:pPr>
        <w:ind w:left="1576" w:hanging="214"/>
      </w:pPr>
    </w:lvl>
    <w:lvl w:ilvl="4">
      <w:numFmt w:val="bullet"/>
      <w:lvlText w:val="ï"/>
      <w:lvlJc w:val="left"/>
      <w:pPr>
        <w:ind w:left="2028" w:hanging="214"/>
      </w:pPr>
    </w:lvl>
    <w:lvl w:ilvl="5">
      <w:numFmt w:val="bullet"/>
      <w:lvlText w:val="ï"/>
      <w:lvlJc w:val="left"/>
      <w:pPr>
        <w:ind w:left="2480" w:hanging="214"/>
      </w:pPr>
    </w:lvl>
    <w:lvl w:ilvl="6">
      <w:numFmt w:val="bullet"/>
      <w:lvlText w:val="ï"/>
      <w:lvlJc w:val="left"/>
      <w:pPr>
        <w:ind w:left="2933" w:hanging="214"/>
      </w:pPr>
    </w:lvl>
    <w:lvl w:ilvl="7">
      <w:numFmt w:val="bullet"/>
      <w:lvlText w:val="ï"/>
      <w:lvlJc w:val="left"/>
      <w:pPr>
        <w:ind w:left="3385" w:hanging="214"/>
      </w:pPr>
    </w:lvl>
    <w:lvl w:ilvl="8">
      <w:numFmt w:val="bullet"/>
      <w:lvlText w:val="ï"/>
      <w:lvlJc w:val="left"/>
      <w:pPr>
        <w:ind w:left="3837" w:hanging="214"/>
      </w:pPr>
    </w:lvl>
  </w:abstractNum>
  <w:abstractNum w:abstractNumId="3" w15:restartNumberingAfterBreak="0">
    <w:nsid w:val="00000405"/>
    <w:multiLevelType w:val="multilevel"/>
    <w:tmpl w:val="00000888"/>
    <w:lvl w:ilvl="0">
      <w:numFmt w:val="bullet"/>
      <w:lvlText w:val="-"/>
      <w:lvlJc w:val="left"/>
      <w:pPr>
        <w:ind w:hanging="122"/>
      </w:pPr>
      <w:rPr>
        <w:rFonts w:ascii="Verdana" w:hAnsi="Verdana" w:cs="Verdana"/>
        <w:b w:val="0"/>
        <w:bCs w:val="0"/>
        <w:color w:val="231F20"/>
        <w:w w:val="88"/>
        <w:sz w:val="17"/>
        <w:szCs w:val="17"/>
      </w:rPr>
    </w:lvl>
    <w:lvl w:ilvl="1">
      <w:numFmt w:val="bullet"/>
      <w:lvlText w:val="ï"/>
      <w:lvlJc w:val="left"/>
      <w:pPr>
        <w:ind w:left="474" w:hanging="122"/>
      </w:pPr>
    </w:lvl>
    <w:lvl w:ilvl="2">
      <w:numFmt w:val="bullet"/>
      <w:lvlText w:val="ï"/>
      <w:lvlJc w:val="left"/>
      <w:pPr>
        <w:ind w:left="948" w:hanging="122"/>
      </w:pPr>
    </w:lvl>
    <w:lvl w:ilvl="3">
      <w:numFmt w:val="bullet"/>
      <w:lvlText w:val="ï"/>
      <w:lvlJc w:val="left"/>
      <w:pPr>
        <w:ind w:left="1422" w:hanging="122"/>
      </w:pPr>
    </w:lvl>
    <w:lvl w:ilvl="4">
      <w:numFmt w:val="bullet"/>
      <w:lvlText w:val="ï"/>
      <w:lvlJc w:val="left"/>
      <w:pPr>
        <w:ind w:left="1896" w:hanging="122"/>
      </w:pPr>
    </w:lvl>
    <w:lvl w:ilvl="5">
      <w:numFmt w:val="bullet"/>
      <w:lvlText w:val="ï"/>
      <w:lvlJc w:val="left"/>
      <w:pPr>
        <w:ind w:left="2371" w:hanging="122"/>
      </w:pPr>
    </w:lvl>
    <w:lvl w:ilvl="6">
      <w:numFmt w:val="bullet"/>
      <w:lvlText w:val="ï"/>
      <w:lvlJc w:val="left"/>
      <w:pPr>
        <w:ind w:left="2845" w:hanging="122"/>
      </w:pPr>
    </w:lvl>
    <w:lvl w:ilvl="7">
      <w:numFmt w:val="bullet"/>
      <w:lvlText w:val="ï"/>
      <w:lvlJc w:val="left"/>
      <w:pPr>
        <w:ind w:left="3319" w:hanging="122"/>
      </w:pPr>
    </w:lvl>
    <w:lvl w:ilvl="8">
      <w:numFmt w:val="bullet"/>
      <w:lvlText w:val="ï"/>
      <w:lvlJc w:val="left"/>
      <w:pPr>
        <w:ind w:left="3793" w:hanging="122"/>
      </w:pPr>
    </w:lvl>
  </w:abstractNum>
  <w:abstractNum w:abstractNumId="4" w15:restartNumberingAfterBreak="0">
    <w:nsid w:val="00AA3579"/>
    <w:multiLevelType w:val="hybridMultilevel"/>
    <w:tmpl w:val="CD64EBB6"/>
    <w:lvl w:ilvl="0" w:tplc="F484281A">
      <w:numFmt w:val="bullet"/>
      <w:lvlText w:val="-"/>
      <w:lvlJc w:val="left"/>
      <w:pPr>
        <w:ind w:left="720" w:hanging="360"/>
      </w:pPr>
      <w:rPr>
        <w:rFonts w:ascii="Cambria" w:eastAsiaTheme="minorEastAsia"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30AD4"/>
    <w:multiLevelType w:val="hybridMultilevel"/>
    <w:tmpl w:val="43465404"/>
    <w:lvl w:ilvl="0" w:tplc="F7482B4A">
      <w:start w:val="1"/>
      <w:numFmt w:val="lowerLetter"/>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7E9427B"/>
    <w:multiLevelType w:val="hybridMultilevel"/>
    <w:tmpl w:val="18B05944"/>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2160" w:hanging="360"/>
      </w:pPr>
      <w:rPr>
        <w:rFonts w:ascii="Courier New" w:hAnsi="Courier New" w:cs="Times New Roman" w:hint="default"/>
      </w:rPr>
    </w:lvl>
    <w:lvl w:ilvl="2" w:tplc="092AEC20">
      <w:numFmt w:val="bullet"/>
      <w:lvlText w:val="-"/>
      <w:lvlJc w:val="left"/>
      <w:pPr>
        <w:ind w:left="2880" w:hanging="360"/>
      </w:pPr>
      <w:rPr>
        <w:rFonts w:ascii="Calibri" w:eastAsiaTheme="minorEastAsia" w:hAnsi="Calibri" w:cs="Calibri"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34ED1FA5"/>
    <w:multiLevelType w:val="hybridMultilevel"/>
    <w:tmpl w:val="B69C08E8"/>
    <w:lvl w:ilvl="0" w:tplc="F6A257EC">
      <w:start w:val="1"/>
      <w:numFmt w:val="decimal"/>
      <w:lvlText w:val="%1."/>
      <w:lvlJc w:val="left"/>
      <w:pPr>
        <w:tabs>
          <w:tab w:val="num" w:pos="720"/>
        </w:tabs>
        <w:ind w:left="720" w:hanging="720"/>
      </w:pPr>
      <w:rPr>
        <w:rFonts w:hint="default"/>
        <w:b w:val="0"/>
        <w:i w:val="0"/>
        <w:color w:val="auto"/>
      </w:rPr>
    </w:lvl>
    <w:lvl w:ilvl="1" w:tplc="214A932E">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561ED5"/>
    <w:multiLevelType w:val="hybridMultilevel"/>
    <w:tmpl w:val="6D04B72E"/>
    <w:lvl w:ilvl="0" w:tplc="F446BCDE">
      <w:start w:val="5"/>
      <w:numFmt w:val="decimal"/>
      <w:lvlText w:val="%1."/>
      <w:lvlJc w:val="left"/>
      <w:pPr>
        <w:tabs>
          <w:tab w:val="num" w:pos="862"/>
        </w:tabs>
        <w:ind w:left="862" w:hanging="720"/>
      </w:pPr>
      <w:rPr>
        <w:rFonts w:hint="default"/>
        <w:b/>
        <w:bCs/>
        <w:i w:val="0"/>
      </w:rPr>
    </w:lvl>
    <w:lvl w:ilvl="1" w:tplc="E7DEB8D6">
      <w:start w:val="1"/>
      <w:numFmt w:val="lowerLetter"/>
      <w:lvlText w:val="%2)"/>
      <w:lvlJc w:val="left"/>
      <w:pPr>
        <w:ind w:left="1597" w:hanging="375"/>
      </w:pPr>
      <w:rPr>
        <w:rFonts w:hint="default"/>
      </w:r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9" w15:restartNumberingAfterBreak="0">
    <w:nsid w:val="71575CB5"/>
    <w:multiLevelType w:val="hybridMultilevel"/>
    <w:tmpl w:val="ACF0EE4C"/>
    <w:lvl w:ilvl="0" w:tplc="08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5833461">
    <w:abstractNumId w:val="3"/>
  </w:num>
  <w:num w:numId="2" w16cid:durableId="1916668350">
    <w:abstractNumId w:val="2"/>
  </w:num>
  <w:num w:numId="3" w16cid:durableId="1486584633">
    <w:abstractNumId w:val="4"/>
  </w:num>
  <w:num w:numId="4" w16cid:durableId="1229658140">
    <w:abstractNumId w:val="9"/>
  </w:num>
  <w:num w:numId="5" w16cid:durableId="1940330330">
    <w:abstractNumId w:val="6"/>
  </w:num>
  <w:num w:numId="6" w16cid:durableId="1659768977">
    <w:abstractNumId w:val="8"/>
  </w:num>
  <w:num w:numId="7" w16cid:durableId="642085330">
    <w:abstractNumId w:val="7"/>
  </w:num>
  <w:num w:numId="8" w16cid:durableId="1957179624">
    <w:abstractNumId w:val="5"/>
  </w:num>
  <w:num w:numId="9" w16cid:durableId="400717801">
    <w:abstractNumId w:val="1"/>
  </w:num>
  <w:num w:numId="10" w16cid:durableId="578052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873"/>
    <w:rsid w:val="0000722E"/>
    <w:rsid w:val="000213A0"/>
    <w:rsid w:val="0004546E"/>
    <w:rsid w:val="000806B8"/>
    <w:rsid w:val="00080953"/>
    <w:rsid w:val="000A514D"/>
    <w:rsid w:val="000B193D"/>
    <w:rsid w:val="000B5A10"/>
    <w:rsid w:val="00142B2E"/>
    <w:rsid w:val="00155419"/>
    <w:rsid w:val="00195E31"/>
    <w:rsid w:val="001A7470"/>
    <w:rsid w:val="001C5612"/>
    <w:rsid w:val="001D32B5"/>
    <w:rsid w:val="001E41B5"/>
    <w:rsid w:val="00237B29"/>
    <w:rsid w:val="00290F0D"/>
    <w:rsid w:val="002A66EE"/>
    <w:rsid w:val="002B0DDA"/>
    <w:rsid w:val="002B61A1"/>
    <w:rsid w:val="002B7E0B"/>
    <w:rsid w:val="002D33E2"/>
    <w:rsid w:val="0032393E"/>
    <w:rsid w:val="00336026"/>
    <w:rsid w:val="00347202"/>
    <w:rsid w:val="003500E3"/>
    <w:rsid w:val="003744D8"/>
    <w:rsid w:val="003A77F6"/>
    <w:rsid w:val="003C2E96"/>
    <w:rsid w:val="003C61DD"/>
    <w:rsid w:val="003C7045"/>
    <w:rsid w:val="00415B06"/>
    <w:rsid w:val="0043218B"/>
    <w:rsid w:val="00434612"/>
    <w:rsid w:val="0043688E"/>
    <w:rsid w:val="00486507"/>
    <w:rsid w:val="004D71C4"/>
    <w:rsid w:val="004F3306"/>
    <w:rsid w:val="00584979"/>
    <w:rsid w:val="005A1110"/>
    <w:rsid w:val="00600D70"/>
    <w:rsid w:val="00606754"/>
    <w:rsid w:val="00642F25"/>
    <w:rsid w:val="006741FB"/>
    <w:rsid w:val="006858DE"/>
    <w:rsid w:val="00685E62"/>
    <w:rsid w:val="006C7BA5"/>
    <w:rsid w:val="007132DF"/>
    <w:rsid w:val="00727DBF"/>
    <w:rsid w:val="0074257B"/>
    <w:rsid w:val="0074612E"/>
    <w:rsid w:val="00753F84"/>
    <w:rsid w:val="00757710"/>
    <w:rsid w:val="00763C9B"/>
    <w:rsid w:val="00766311"/>
    <w:rsid w:val="0077301B"/>
    <w:rsid w:val="007762FD"/>
    <w:rsid w:val="00781A5F"/>
    <w:rsid w:val="00790BE2"/>
    <w:rsid w:val="007E2301"/>
    <w:rsid w:val="007E3AFB"/>
    <w:rsid w:val="00807FFA"/>
    <w:rsid w:val="00822C63"/>
    <w:rsid w:val="00826B0E"/>
    <w:rsid w:val="008606AD"/>
    <w:rsid w:val="008C632F"/>
    <w:rsid w:val="008E5F6D"/>
    <w:rsid w:val="0091353E"/>
    <w:rsid w:val="00924D01"/>
    <w:rsid w:val="00931F72"/>
    <w:rsid w:val="00941D77"/>
    <w:rsid w:val="00947F4C"/>
    <w:rsid w:val="009512D3"/>
    <w:rsid w:val="00963965"/>
    <w:rsid w:val="009B51F7"/>
    <w:rsid w:val="00A13F48"/>
    <w:rsid w:val="00A23A9D"/>
    <w:rsid w:val="00A365DC"/>
    <w:rsid w:val="00A400F3"/>
    <w:rsid w:val="00A45B13"/>
    <w:rsid w:val="00A520E4"/>
    <w:rsid w:val="00A55C0F"/>
    <w:rsid w:val="00A7111A"/>
    <w:rsid w:val="00A829F2"/>
    <w:rsid w:val="00AB5D62"/>
    <w:rsid w:val="00AC56F9"/>
    <w:rsid w:val="00B042FE"/>
    <w:rsid w:val="00B11188"/>
    <w:rsid w:val="00B17B49"/>
    <w:rsid w:val="00B664EA"/>
    <w:rsid w:val="00B86342"/>
    <w:rsid w:val="00BB4F85"/>
    <w:rsid w:val="00BB5317"/>
    <w:rsid w:val="00BC0635"/>
    <w:rsid w:val="00BC6044"/>
    <w:rsid w:val="00BC6750"/>
    <w:rsid w:val="00C139D1"/>
    <w:rsid w:val="00C15D08"/>
    <w:rsid w:val="00C45739"/>
    <w:rsid w:val="00CD234D"/>
    <w:rsid w:val="00CF2D31"/>
    <w:rsid w:val="00D30C68"/>
    <w:rsid w:val="00D41B49"/>
    <w:rsid w:val="00D44699"/>
    <w:rsid w:val="00D459AC"/>
    <w:rsid w:val="00D4602F"/>
    <w:rsid w:val="00D67135"/>
    <w:rsid w:val="00D96CBD"/>
    <w:rsid w:val="00DB601A"/>
    <w:rsid w:val="00DD25E3"/>
    <w:rsid w:val="00E01FC1"/>
    <w:rsid w:val="00E0704E"/>
    <w:rsid w:val="00E16C7A"/>
    <w:rsid w:val="00E22959"/>
    <w:rsid w:val="00E70025"/>
    <w:rsid w:val="00EC0873"/>
    <w:rsid w:val="00EC3F08"/>
    <w:rsid w:val="00ED43C4"/>
    <w:rsid w:val="00F02EFF"/>
    <w:rsid w:val="00F15053"/>
    <w:rsid w:val="00F15E04"/>
    <w:rsid w:val="00F32167"/>
    <w:rsid w:val="00F42D85"/>
    <w:rsid w:val="00F4695B"/>
    <w:rsid w:val="00F55503"/>
    <w:rsid w:val="00F55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111F1"/>
  <w15:chartTrackingRefBased/>
  <w15:docId w15:val="{D2F62E50-6B4A-4684-A8DC-64D17FACF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873"/>
    <w:pPr>
      <w:suppressAutoHyphens/>
      <w:spacing w:after="0" w:line="240" w:lineRule="auto"/>
    </w:pPr>
    <w:rPr>
      <w:rFonts w:ascii="Arial" w:eastAsia="Times New Roman" w:hAnsi="Arial" w:cs="Arial"/>
      <w:kern w:val="0"/>
      <w:sz w:val="20"/>
      <w:szCs w:val="20"/>
      <w:lang w:val="fr-FR" w:eastAsia="de-DE"/>
      <w14:ligatures w14:val="none"/>
    </w:rPr>
  </w:style>
  <w:style w:type="paragraph" w:styleId="Titre1">
    <w:name w:val="heading 1"/>
    <w:basedOn w:val="Normal"/>
    <w:next w:val="Normal"/>
    <w:link w:val="Titre1Car"/>
    <w:qFormat/>
    <w:rsid w:val="00600D70"/>
    <w:pPr>
      <w:jc w:val="center"/>
      <w:outlineLvl w:val="0"/>
    </w:pPr>
    <w:rPr>
      <w:rFonts w:ascii="Times New Roman" w:hAnsi="Times New Roman" w:cs="Times New Roman"/>
      <w:b/>
      <w:sz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arbigeListe-Akzent11">
    <w:name w:val="Farbige Liste - Akzent 11"/>
    <w:basedOn w:val="Normal"/>
    <w:rsid w:val="00EC0873"/>
    <w:pPr>
      <w:ind w:left="720"/>
      <w:contextualSpacing/>
    </w:pPr>
  </w:style>
  <w:style w:type="character" w:customStyle="1" w:styleId="cf01">
    <w:name w:val="cf01"/>
    <w:basedOn w:val="Policepardfaut"/>
    <w:rsid w:val="00EC0873"/>
    <w:rPr>
      <w:rFonts w:ascii="Segoe UI" w:hAnsi="Segoe UI" w:cs="Segoe UI" w:hint="default"/>
      <w:sz w:val="18"/>
      <w:szCs w:val="18"/>
    </w:rPr>
  </w:style>
  <w:style w:type="paragraph" w:styleId="En-tte">
    <w:name w:val="header"/>
    <w:basedOn w:val="Normal"/>
    <w:link w:val="En-tteCar"/>
    <w:uiPriority w:val="99"/>
    <w:unhideWhenUsed/>
    <w:rsid w:val="00EC0873"/>
    <w:pPr>
      <w:tabs>
        <w:tab w:val="center" w:pos="4703"/>
        <w:tab w:val="right" w:pos="9406"/>
      </w:tabs>
    </w:pPr>
  </w:style>
  <w:style w:type="character" w:customStyle="1" w:styleId="En-tteCar">
    <w:name w:val="En-tête Car"/>
    <w:basedOn w:val="Policepardfaut"/>
    <w:link w:val="En-tte"/>
    <w:uiPriority w:val="99"/>
    <w:rsid w:val="00EC0873"/>
    <w:rPr>
      <w:rFonts w:ascii="Arial" w:eastAsia="Times New Roman" w:hAnsi="Arial" w:cs="Arial"/>
      <w:kern w:val="0"/>
      <w:sz w:val="20"/>
      <w:szCs w:val="20"/>
      <w:lang w:val="fr-FR" w:eastAsia="de-DE"/>
      <w14:ligatures w14:val="none"/>
    </w:rPr>
  </w:style>
  <w:style w:type="paragraph" w:styleId="Pieddepage">
    <w:name w:val="footer"/>
    <w:basedOn w:val="Normal"/>
    <w:link w:val="PieddepageCar"/>
    <w:uiPriority w:val="99"/>
    <w:unhideWhenUsed/>
    <w:rsid w:val="00EC0873"/>
    <w:pPr>
      <w:tabs>
        <w:tab w:val="center" w:pos="4703"/>
        <w:tab w:val="right" w:pos="9406"/>
      </w:tabs>
    </w:pPr>
  </w:style>
  <w:style w:type="character" w:customStyle="1" w:styleId="PieddepageCar">
    <w:name w:val="Pied de page Car"/>
    <w:basedOn w:val="Policepardfaut"/>
    <w:link w:val="Pieddepage"/>
    <w:uiPriority w:val="99"/>
    <w:rsid w:val="00EC0873"/>
    <w:rPr>
      <w:rFonts w:ascii="Arial" w:eastAsia="Times New Roman" w:hAnsi="Arial" w:cs="Arial"/>
      <w:kern w:val="0"/>
      <w:sz w:val="20"/>
      <w:szCs w:val="20"/>
      <w:lang w:val="fr-FR" w:eastAsia="de-DE"/>
      <w14:ligatures w14:val="none"/>
    </w:rPr>
  </w:style>
  <w:style w:type="character" w:customStyle="1" w:styleId="Titre1Car">
    <w:name w:val="Titre 1 Car"/>
    <w:basedOn w:val="Policepardfaut"/>
    <w:link w:val="Titre1"/>
    <w:rsid w:val="00600D70"/>
    <w:rPr>
      <w:rFonts w:ascii="Times New Roman" w:eastAsia="Times New Roman" w:hAnsi="Times New Roman" w:cs="Times New Roman"/>
      <w:b/>
      <w:kern w:val="0"/>
      <w:sz w:val="36"/>
      <w:szCs w:val="20"/>
      <w:lang w:val="fr-FR" w:eastAsia="fr-FR"/>
      <w14:ligatures w14:val="none"/>
    </w:rPr>
  </w:style>
  <w:style w:type="paragraph" w:styleId="Sous-titre">
    <w:name w:val="Subtitle"/>
    <w:basedOn w:val="Normal"/>
    <w:link w:val="Sous-titreCar"/>
    <w:qFormat/>
    <w:rsid w:val="00600D70"/>
    <w:pPr>
      <w:suppressAutoHyphens w:val="0"/>
      <w:jc w:val="center"/>
    </w:pPr>
    <w:rPr>
      <w:rFonts w:ascii="Times New Roman" w:hAnsi="Times New Roman" w:cs="Times New Roman"/>
      <w:b/>
      <w:sz w:val="44"/>
      <w:lang w:val="es-ES_tradnl" w:eastAsia="fr-FR"/>
    </w:rPr>
  </w:style>
  <w:style w:type="character" w:customStyle="1" w:styleId="Sous-titreCar">
    <w:name w:val="Sous-titre Car"/>
    <w:basedOn w:val="Policepardfaut"/>
    <w:link w:val="Sous-titre"/>
    <w:rsid w:val="00600D70"/>
    <w:rPr>
      <w:rFonts w:ascii="Times New Roman" w:eastAsia="Times New Roman" w:hAnsi="Times New Roman" w:cs="Times New Roman"/>
      <w:b/>
      <w:kern w:val="0"/>
      <w:sz w:val="44"/>
      <w:szCs w:val="20"/>
      <w:lang w:val="es-ES_tradnl" w:eastAsia="fr-FR"/>
      <w14:ligatures w14:val="none"/>
    </w:rPr>
  </w:style>
  <w:style w:type="paragraph" w:styleId="Paragraphedeliste">
    <w:name w:val="List Paragraph"/>
    <w:aliases w:val="Titre1,Liste 1,figure,Paragraphe  revu,Bullets,References,Numbered List Paragraph,ReferencesCxSpLast,List Paragraph (numbered (a)),List Paragraph nowy,Table/Figure Heading,Listeafsnit,Bullet 1,Citation List,List Paragraph1,List1"/>
    <w:basedOn w:val="Normal"/>
    <w:link w:val="ParagraphedelisteCar"/>
    <w:uiPriority w:val="34"/>
    <w:qFormat/>
    <w:rsid w:val="00781A5F"/>
    <w:pPr>
      <w:suppressAutoHyphens w:val="0"/>
      <w:autoSpaceDE w:val="0"/>
      <w:autoSpaceDN w:val="0"/>
      <w:adjustRightInd w:val="0"/>
      <w:spacing w:line="202" w:lineRule="exact"/>
      <w:ind w:left="121" w:hanging="122"/>
    </w:pPr>
    <w:rPr>
      <w:rFonts w:ascii="Verdana" w:eastAsiaTheme="minorHAnsi" w:hAnsi="Verdana" w:cs="Verdana"/>
      <w:color w:val="222222"/>
      <w:sz w:val="24"/>
      <w:szCs w:val="24"/>
      <w:lang w:val="en-GB" w:eastAsia="en-US"/>
    </w:rPr>
  </w:style>
  <w:style w:type="character" w:customStyle="1" w:styleId="ParagraphedelisteCar">
    <w:name w:val="Paragraphe de liste Car"/>
    <w:aliases w:val="Titre1 Car,Liste 1 Car,figure Car,Paragraphe  revu Car,Bullets Car,References Car,Numbered List Paragraph Car,ReferencesCxSpLast Car,List Paragraph (numbered (a)) Car,List Paragraph nowy Car,Table/Figure Heading Car,Bullet 1 Car"/>
    <w:link w:val="Paragraphedeliste"/>
    <w:uiPriority w:val="34"/>
    <w:locked/>
    <w:rsid w:val="00781A5F"/>
    <w:rPr>
      <w:rFonts w:ascii="Verdana" w:hAnsi="Verdana" w:cs="Verdana"/>
      <w:color w:val="222222"/>
      <w:kern w:val="0"/>
      <w:sz w:val="24"/>
      <w:szCs w:val="24"/>
      <w:lang w:val="en-GB"/>
      <w14:ligatures w14:val="none"/>
    </w:rPr>
  </w:style>
  <w:style w:type="character" w:styleId="Lienhypertexte">
    <w:name w:val="Hyperlink"/>
    <w:rsid w:val="00347202"/>
    <w:rPr>
      <w:color w:val="0000FF"/>
      <w:u w:val="single"/>
    </w:rPr>
  </w:style>
  <w:style w:type="character" w:styleId="Mentionnonrsolue">
    <w:name w:val="Unresolved Mention"/>
    <w:basedOn w:val="Policepardfaut"/>
    <w:uiPriority w:val="99"/>
    <w:semiHidden/>
    <w:unhideWhenUsed/>
    <w:rsid w:val="002B7E0B"/>
    <w:rPr>
      <w:color w:val="605E5C"/>
      <w:shd w:val="clear" w:color="auto" w:fill="E1DFDD"/>
    </w:rPr>
  </w:style>
  <w:style w:type="character" w:customStyle="1" w:styleId="BankNormalChar">
    <w:name w:val="BankNormal Char"/>
    <w:basedOn w:val="Policepardfaut"/>
    <w:link w:val="BankNormal"/>
    <w:locked/>
    <w:rsid w:val="00606754"/>
    <w:rPr>
      <w:lang w:val="fr-FR" w:eastAsia="de-DE"/>
    </w:rPr>
  </w:style>
  <w:style w:type="paragraph" w:customStyle="1" w:styleId="BankNormal">
    <w:name w:val="BankNormal"/>
    <w:basedOn w:val="Normal"/>
    <w:link w:val="BankNormalChar"/>
    <w:rsid w:val="00606754"/>
    <w:pPr>
      <w:spacing w:after="240"/>
    </w:pPr>
    <w:rPr>
      <w:rFonts w:asciiTheme="minorHAnsi" w:eastAsiaTheme="minorHAnsi" w:hAnsiTheme="minorHAnsi" w:cstheme="minorBidi"/>
      <w:kern w:val="2"/>
      <w:sz w:val="22"/>
      <w:szCs w:val="22"/>
      <w14:ligatures w14:val="standardContextual"/>
    </w:rPr>
  </w:style>
  <w:style w:type="character" w:styleId="Marquedecommentaire">
    <w:name w:val="annotation reference"/>
    <w:basedOn w:val="Policepardfaut"/>
    <w:uiPriority w:val="99"/>
    <w:semiHidden/>
    <w:unhideWhenUsed/>
    <w:rsid w:val="00B042FE"/>
    <w:rPr>
      <w:sz w:val="16"/>
      <w:szCs w:val="16"/>
    </w:rPr>
  </w:style>
  <w:style w:type="paragraph" w:styleId="Commentaire">
    <w:name w:val="annotation text"/>
    <w:basedOn w:val="Normal"/>
    <w:link w:val="CommentaireCar"/>
    <w:uiPriority w:val="99"/>
    <w:semiHidden/>
    <w:unhideWhenUsed/>
    <w:rsid w:val="00B042FE"/>
  </w:style>
  <w:style w:type="character" w:customStyle="1" w:styleId="CommentaireCar">
    <w:name w:val="Commentaire Car"/>
    <w:basedOn w:val="Policepardfaut"/>
    <w:link w:val="Commentaire"/>
    <w:uiPriority w:val="99"/>
    <w:semiHidden/>
    <w:rsid w:val="00B042FE"/>
    <w:rPr>
      <w:rFonts w:ascii="Arial" w:eastAsia="Times New Roman" w:hAnsi="Arial" w:cs="Arial"/>
      <w:kern w:val="0"/>
      <w:sz w:val="20"/>
      <w:szCs w:val="20"/>
      <w:lang w:val="fr-FR" w:eastAsia="de-DE"/>
      <w14:ligatures w14:val="none"/>
    </w:rPr>
  </w:style>
  <w:style w:type="paragraph" w:styleId="Objetducommentaire">
    <w:name w:val="annotation subject"/>
    <w:basedOn w:val="Commentaire"/>
    <w:next w:val="Commentaire"/>
    <w:link w:val="ObjetducommentaireCar"/>
    <w:uiPriority w:val="99"/>
    <w:semiHidden/>
    <w:unhideWhenUsed/>
    <w:rsid w:val="00B042FE"/>
    <w:rPr>
      <w:b/>
      <w:bCs/>
    </w:rPr>
  </w:style>
  <w:style w:type="character" w:customStyle="1" w:styleId="ObjetducommentaireCar">
    <w:name w:val="Objet du commentaire Car"/>
    <w:basedOn w:val="CommentaireCar"/>
    <w:link w:val="Objetducommentaire"/>
    <w:uiPriority w:val="99"/>
    <w:semiHidden/>
    <w:rsid w:val="00B042FE"/>
    <w:rPr>
      <w:rFonts w:ascii="Arial" w:eastAsia="Times New Roman" w:hAnsi="Arial" w:cs="Arial"/>
      <w:b/>
      <w:bCs/>
      <w:kern w:val="0"/>
      <w:sz w:val="20"/>
      <w:szCs w:val="20"/>
      <w:lang w:val="fr-FR" w:eastAsia="de-DE"/>
      <w14:ligatures w14:val="none"/>
    </w:rPr>
  </w:style>
  <w:style w:type="paragraph" w:styleId="Textedebulles">
    <w:name w:val="Balloon Text"/>
    <w:basedOn w:val="Normal"/>
    <w:link w:val="TextedebullesCar"/>
    <w:uiPriority w:val="99"/>
    <w:semiHidden/>
    <w:unhideWhenUsed/>
    <w:rsid w:val="00B042FE"/>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42FE"/>
    <w:rPr>
      <w:rFonts w:ascii="Segoe UI" w:eastAsia="Times New Roman" w:hAnsi="Segoe UI" w:cs="Segoe UI"/>
      <w:kern w:val="0"/>
      <w:sz w:val="18"/>
      <w:szCs w:val="18"/>
      <w:lang w:val="fr-FR" w:eastAsia="de-DE"/>
      <w14:ligatures w14:val="none"/>
    </w:rPr>
  </w:style>
  <w:style w:type="paragraph" w:styleId="Liste">
    <w:name w:val="List"/>
    <w:basedOn w:val="Normal"/>
    <w:rsid w:val="00A13F48"/>
    <w:pPr>
      <w:ind w:left="283" w:hanging="283"/>
    </w:pPr>
  </w:style>
  <w:style w:type="paragraph" w:customStyle="1" w:styleId="Style7">
    <w:name w:val="Style 7"/>
    <w:basedOn w:val="Normal"/>
    <w:rsid w:val="002B0DDA"/>
    <w:pPr>
      <w:widowControl w:val="0"/>
      <w:suppressAutoHyphens w:val="0"/>
      <w:autoSpaceDE w:val="0"/>
      <w:autoSpaceDN w:val="0"/>
      <w:spacing w:line="480" w:lineRule="auto"/>
      <w:jc w:val="center"/>
    </w:pPr>
    <w:rPr>
      <w:lang w:eastAsia="en-US"/>
    </w:rPr>
  </w:style>
  <w:style w:type="paragraph" w:styleId="Corpsdetexte2">
    <w:name w:val="Body Text 2"/>
    <w:basedOn w:val="Normal"/>
    <w:link w:val="Corpsdetexte2Car"/>
    <w:uiPriority w:val="99"/>
    <w:unhideWhenUsed/>
    <w:rsid w:val="00195E31"/>
    <w:pPr>
      <w:suppressAutoHyphens w:val="0"/>
      <w:spacing w:after="160" w:line="259" w:lineRule="auto"/>
      <w:jc w:val="both"/>
    </w:pPr>
    <w:rPr>
      <w:rFonts w:ascii="Calibri" w:eastAsia="Calibri" w:hAnsi="Calibri" w:cs="Calibri"/>
      <w:sz w:val="22"/>
      <w:szCs w:val="22"/>
      <w:lang w:eastAsia="fr-FR"/>
    </w:rPr>
  </w:style>
  <w:style w:type="character" w:customStyle="1" w:styleId="Corpsdetexte2Car">
    <w:name w:val="Corps de texte 2 Car"/>
    <w:basedOn w:val="Policepardfaut"/>
    <w:link w:val="Corpsdetexte2"/>
    <w:uiPriority w:val="99"/>
    <w:rsid w:val="00195E31"/>
    <w:rPr>
      <w:rFonts w:ascii="Calibri" w:eastAsia="Calibri" w:hAnsi="Calibri" w:cs="Calibri"/>
      <w:kern w:val="0"/>
      <w:lang w:val="fr-FR" w:eastAsia="fr-FR"/>
      <w14:ligatures w14:val="none"/>
    </w:rPr>
  </w:style>
  <w:style w:type="paragraph" w:styleId="Sansinterligne">
    <w:name w:val="No Spacing"/>
    <w:uiPriority w:val="1"/>
    <w:qFormat/>
    <w:rsid w:val="000B5A10"/>
    <w:pPr>
      <w:suppressAutoHyphens/>
      <w:spacing w:after="0" w:line="240" w:lineRule="auto"/>
    </w:pPr>
    <w:rPr>
      <w:rFonts w:ascii="Arial" w:eastAsia="Times New Roman" w:hAnsi="Arial" w:cs="Arial"/>
      <w:kern w:val="0"/>
      <w:sz w:val="20"/>
      <w:szCs w:val="20"/>
      <w:lang w:val="fr-FR"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070105">
      <w:bodyDiv w:val="1"/>
      <w:marLeft w:val="0"/>
      <w:marRight w:val="0"/>
      <w:marTop w:val="0"/>
      <w:marBottom w:val="0"/>
      <w:divBdr>
        <w:top w:val="none" w:sz="0" w:space="0" w:color="auto"/>
        <w:left w:val="none" w:sz="0" w:space="0" w:color="auto"/>
        <w:bottom w:val="none" w:sz="0" w:space="0" w:color="auto"/>
        <w:right w:val="none" w:sz="0" w:space="0" w:color="auto"/>
      </w:divBdr>
    </w:div>
    <w:div w:id="876234799">
      <w:bodyDiv w:val="1"/>
      <w:marLeft w:val="0"/>
      <w:marRight w:val="0"/>
      <w:marTop w:val="0"/>
      <w:marBottom w:val="0"/>
      <w:divBdr>
        <w:top w:val="none" w:sz="0" w:space="0" w:color="auto"/>
        <w:left w:val="none" w:sz="0" w:space="0" w:color="auto"/>
        <w:bottom w:val="none" w:sz="0" w:space="0" w:color="auto"/>
        <w:right w:val="none" w:sz="0" w:space="0" w:color="auto"/>
      </w:divBdr>
    </w:div>
    <w:div w:id="186844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atove2000@yahoo.f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F400F9DBC5D234C89170A955144C7EF" ma:contentTypeVersion="16" ma:contentTypeDescription="Ein neues Dokument erstellen." ma:contentTypeScope="" ma:versionID="f145b9b69c97318a3f4350781006cdaf">
  <xsd:schema xmlns:xsd="http://www.w3.org/2001/XMLSchema" xmlns:xs="http://www.w3.org/2001/XMLSchema" xmlns:p="http://schemas.microsoft.com/office/2006/metadata/properties" xmlns:ns3="f5cbfcf5-b762-432e-b176-ac88e877e8a1" xmlns:ns4="cc77da1b-dd56-4538-ad30-06b8163145d6" targetNamespace="http://schemas.microsoft.com/office/2006/metadata/properties" ma:root="true" ma:fieldsID="5bdcb8ea3244d6530f144252323c4a0a" ns3:_="" ns4:_="">
    <xsd:import namespace="f5cbfcf5-b762-432e-b176-ac88e877e8a1"/>
    <xsd:import namespace="cc77da1b-dd56-4538-ad30-06b8163145d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bfcf5-b762-432e-b176-ac88e877e8a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77da1b-dd56-4538-ad30-06b8163145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c77da1b-dd56-4538-ad30-06b8163145d6" xsi:nil="true"/>
  </documentManagement>
</p:properties>
</file>

<file path=customXml/itemProps1.xml><?xml version="1.0" encoding="utf-8"?>
<ds:datastoreItem xmlns:ds="http://schemas.openxmlformats.org/officeDocument/2006/customXml" ds:itemID="{55BA05EC-AC5F-4023-9202-30DD0363E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bfcf5-b762-432e-b176-ac88e877e8a1"/>
    <ds:schemaRef ds:uri="cc77da1b-dd56-4538-ad30-06b8163145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54A484-A478-403A-8D39-7422481C0AC5}">
  <ds:schemaRefs>
    <ds:schemaRef ds:uri="http://schemas.microsoft.com/sharepoint/v3/contenttype/forms"/>
  </ds:schemaRefs>
</ds:datastoreItem>
</file>

<file path=customXml/itemProps3.xml><?xml version="1.0" encoding="utf-8"?>
<ds:datastoreItem xmlns:ds="http://schemas.openxmlformats.org/officeDocument/2006/customXml" ds:itemID="{10F5B3BE-3AE0-4753-A297-5FD505BA1695}">
  <ds:schemaRefs>
    <ds:schemaRef ds:uri="http://schemas.microsoft.com/office/2006/metadata/properties"/>
    <ds:schemaRef ds:uri="http://schemas.microsoft.com/office/infopath/2007/PartnerControls"/>
    <ds:schemaRef ds:uri="cc77da1b-dd56-4538-ad30-06b8163145d6"/>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2</Pages>
  <Words>724</Words>
  <Characters>4131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KOLANI INFA</dc:creator>
  <cp:keywords/>
  <dc:description/>
  <cp:lastModifiedBy>KOLANI INFA</cp:lastModifiedBy>
  <cp:revision>98</cp:revision>
  <dcterms:created xsi:type="dcterms:W3CDTF">2023-11-06T12:20:00Z</dcterms:created>
  <dcterms:modified xsi:type="dcterms:W3CDTF">2023-11-17T10:30:00Z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0x010100FF400F9DBC5D234C89170A955144C7EF</vt:lpwstr>
  </property>
</Properties>
</file>